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tasks.xml" ContentType="application/vnd.ms-office.documenttasks+xml"/>
  <Override PartName="/word/glossary/document.xml" ContentType="application/vnd.openxmlformats-officedocument.wordprocessingml.document.glossary+xml"/>
  <Override PartName="/word/header.xml" ContentType="application/vnd.openxmlformats-officedocument.wordprocessingml.header+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F57BC" w:rsidRDefault="005F57BC" w14:paraId="00000001" w14:textId="4FB67E6D"/>
    <w:tbl>
      <w:tblPr>
        <w:tblW w:w="13064"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690"/>
        <w:gridCol w:w="6930"/>
        <w:gridCol w:w="2444"/>
      </w:tblGrid>
      <w:tr w:rsidR="005F57BC" w:rsidTr="5095A08B" w14:paraId="7679136C" w14:textId="77777777">
        <w:trPr>
          <w:trHeight w:val="300"/>
        </w:trPr>
        <w:tc>
          <w:tcPr>
            <w:tcW w:w="3690" w:type="dxa"/>
            <w:shd w:val="clear" w:color="auto" w:fill="auto"/>
            <w:tcMar>
              <w:top w:w="100" w:type="dxa"/>
              <w:left w:w="100" w:type="dxa"/>
              <w:bottom w:w="100" w:type="dxa"/>
              <w:right w:w="100" w:type="dxa"/>
            </w:tcMar>
          </w:tcPr>
          <w:p w:rsidR="005F57BC" w:rsidP="7EE1D0CD" w:rsidRDefault="002067F3" w14:paraId="00000002"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b w:val="1"/>
                <w:bCs w:val="1"/>
                <w:sz w:val="22"/>
                <w:szCs w:val="22"/>
              </w:rPr>
            </w:pPr>
            <w:r w:rsidRPr="7EE1D0CD" w:rsidR="002067F3">
              <w:rPr>
                <w:b w:val="1"/>
                <w:bCs w:val="1"/>
                <w:sz w:val="22"/>
                <w:szCs w:val="22"/>
              </w:rPr>
              <w:t>Slides</w:t>
            </w:r>
          </w:p>
        </w:tc>
        <w:tc>
          <w:tcPr>
            <w:tcW w:w="6930" w:type="dxa"/>
            <w:shd w:val="clear" w:color="auto" w:fill="auto"/>
            <w:tcMar>
              <w:top w:w="100" w:type="dxa"/>
              <w:left w:w="100" w:type="dxa"/>
              <w:bottom w:w="100" w:type="dxa"/>
              <w:right w:w="100" w:type="dxa"/>
            </w:tcMar>
          </w:tcPr>
          <w:p w:rsidR="005F57BC" w:rsidP="5095A08B" w:rsidRDefault="002067F3" w14:paraId="00000003" w14:textId="5D12C96E">
            <w:pPr>
              <w:pStyle w:val="Normal"/>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rFonts w:ascii="Arial" w:hAnsi="Arial" w:eastAsia="Arial" w:cs="Arial"/>
                <w:noProof w:val="0"/>
                <w:sz w:val="22"/>
                <w:szCs w:val="22"/>
                <w:lang w:val="en"/>
              </w:rPr>
            </w:pPr>
            <w:r w:rsidRPr="5095A08B" w:rsidR="09DD987F">
              <w:rPr>
                <w:b w:val="1"/>
                <w:bCs w:val="1"/>
                <w:sz w:val="22"/>
                <w:szCs w:val="22"/>
              </w:rPr>
              <w:t>Scrip</w:t>
            </w:r>
            <w:r w:rsidRPr="5095A08B" w:rsidR="1EBDB097">
              <w:rPr>
                <w:b w:val="1"/>
                <w:bCs w:val="1"/>
                <w:sz w:val="22"/>
                <w:szCs w:val="22"/>
              </w:rPr>
              <w:t>t</w:t>
            </w:r>
            <w:r w:rsidRPr="5095A08B" w:rsidR="1103A1D9">
              <w:rPr>
                <w:b w:val="1"/>
                <w:bCs w:val="1"/>
                <w:sz w:val="22"/>
                <w:szCs w:val="22"/>
              </w:rPr>
              <w:t xml:space="preserve"> </w:t>
            </w:r>
            <w:r w:rsidRPr="5095A08B" w:rsidR="1103A1D9">
              <w:rPr>
                <w:rFonts w:ascii="Arial" w:hAnsi="Arial" w:eastAsia="Arial" w:cs="Arial"/>
                <w:b w:val="1"/>
                <w:bCs w:val="1"/>
                <w:i w:val="0"/>
                <w:iCs w:val="0"/>
                <w:caps w:val="0"/>
                <w:smallCaps w:val="0"/>
                <w:noProof w:val="0"/>
                <w:color w:val="000000" w:themeColor="text1" w:themeTint="FF" w:themeShade="FF"/>
                <w:sz w:val="22"/>
                <w:szCs w:val="22"/>
                <w:lang w:val="en"/>
              </w:rPr>
              <w:t>(</w:t>
            </w:r>
            <w:r w:rsidRPr="5095A08B" w:rsidR="1103A1D9">
              <w:rPr>
                <w:rFonts w:ascii="Arial" w:hAnsi="Arial" w:eastAsia="Arial" w:cs="Arial"/>
                <w:b w:val="0"/>
                <w:bCs w:val="0"/>
                <w:i w:val="1"/>
                <w:iCs w:val="1"/>
                <w:caps w:val="0"/>
                <w:smallCaps w:val="0"/>
                <w:noProof w:val="0"/>
                <w:color w:val="000000" w:themeColor="text1" w:themeTint="FF" w:themeShade="FF"/>
                <w:sz w:val="22"/>
                <w:szCs w:val="22"/>
                <w:lang w:val="en"/>
              </w:rPr>
              <w:t>use this section to personalize this script accordingly)</w:t>
            </w:r>
          </w:p>
        </w:tc>
        <w:tc>
          <w:tcPr>
            <w:tcW w:w="2444" w:type="dxa"/>
            <w:shd w:val="clear" w:color="auto" w:fill="auto"/>
            <w:tcMar>
              <w:top w:w="100" w:type="dxa"/>
              <w:left w:w="100" w:type="dxa"/>
              <w:bottom w:w="100" w:type="dxa"/>
              <w:right w:w="100" w:type="dxa"/>
            </w:tcMar>
          </w:tcPr>
          <w:p w:rsidR="24528820" w:rsidP="7EE1D0CD" w:rsidRDefault="6A7270E4" w14:paraId="26BB961E" w14:textId="15EB8F11">
            <w:pPr>
              <w:spacing w:line="240" w:lineRule="auto"/>
              <w:rPr>
                <w:b w:val="1"/>
                <w:bCs w:val="1"/>
                <w:sz w:val="22"/>
                <w:szCs w:val="22"/>
              </w:rPr>
            </w:pPr>
            <w:r w:rsidRPr="7EE1D0CD" w:rsidR="6A7270E4">
              <w:rPr>
                <w:b w:val="1"/>
                <w:bCs w:val="1"/>
                <w:sz w:val="22"/>
                <w:szCs w:val="22"/>
              </w:rPr>
              <w:t xml:space="preserve">Materials </w:t>
            </w:r>
            <w:r w:rsidRPr="7EE1D0CD" w:rsidR="0085599B">
              <w:rPr>
                <w:b w:val="1"/>
                <w:bCs w:val="1"/>
                <w:sz w:val="22"/>
                <w:szCs w:val="22"/>
              </w:rPr>
              <w:t xml:space="preserve">/ Logistics </w:t>
            </w:r>
            <w:bookmarkStart w:name="_GoBack" w:id="0"/>
            <w:bookmarkEnd w:id="0"/>
          </w:p>
        </w:tc>
      </w:tr>
      <w:tr w:rsidR="057AC1F1" w:rsidTr="5095A08B" w14:paraId="69620050" w14:textId="77777777">
        <w:trPr>
          <w:trHeight w:val="300"/>
        </w:trPr>
        <w:tc>
          <w:tcPr>
            <w:tcW w:w="3690" w:type="dxa"/>
            <w:shd w:val="clear" w:color="auto" w:fill="auto"/>
            <w:tcMar>
              <w:top w:w="100" w:type="dxa"/>
              <w:left w:w="100" w:type="dxa"/>
              <w:bottom w:w="100" w:type="dxa"/>
              <w:right w:w="100" w:type="dxa"/>
            </w:tcMar>
          </w:tcPr>
          <w:p w:rsidR="733E37F8" w:rsidP="7EE1D0CD" w:rsidRDefault="733E37F8" w14:paraId="7EF6FA48" w14:textId="26F4B921">
            <w:pPr>
              <w:spacing w:line="240" w:lineRule="auto"/>
              <w:rPr>
                <w:rFonts w:ascii="Arial" w:hAnsi="Arial" w:eastAsia="Arial" w:cs="Arial"/>
                <w:noProof w:val="0"/>
                <w:sz w:val="22"/>
                <w:szCs w:val="22"/>
                <w:lang w:val="en"/>
              </w:rPr>
            </w:pPr>
            <w:r w:rsidRPr="7EE1D0CD" w:rsidR="31EC93F9">
              <w:rPr>
                <w:rFonts w:ascii="Arial" w:hAnsi="Arial" w:eastAsia="Arial" w:cs="Arial"/>
                <w:b w:val="1"/>
                <w:bCs w:val="1"/>
                <w:i w:val="0"/>
                <w:iCs w:val="0"/>
                <w:caps w:val="0"/>
                <w:smallCaps w:val="0"/>
                <w:noProof w:val="0"/>
                <w:color w:val="000000" w:themeColor="text1" w:themeTint="FF" w:themeShade="FF"/>
                <w:sz w:val="22"/>
                <w:szCs w:val="22"/>
                <w:lang w:val="en"/>
              </w:rPr>
              <w:t xml:space="preserve">Slide # and Duration, either clock or minutes </w:t>
            </w:r>
            <w:r w:rsidRPr="7EE1D0CD" w:rsidR="31EC93F9">
              <w:rPr>
                <w:rFonts w:ascii="Arial" w:hAnsi="Arial" w:eastAsia="Arial" w:cs="Arial"/>
                <w:noProof w:val="0"/>
                <w:sz w:val="22"/>
                <w:szCs w:val="22"/>
                <w:lang w:val="en"/>
              </w:rPr>
              <w:t xml:space="preserve"> </w:t>
            </w:r>
          </w:p>
          <w:p w:rsidR="733E37F8" w:rsidP="7EE1D0CD" w:rsidRDefault="733E37F8" w14:paraId="3FF8ADD8" w14:textId="4B7D3009">
            <w:pPr>
              <w:pStyle w:val="Normal"/>
              <w:spacing w:line="240" w:lineRule="auto"/>
              <w:rPr>
                <w:sz w:val="22"/>
                <w:szCs w:val="22"/>
              </w:rPr>
            </w:pPr>
          </w:p>
        </w:tc>
        <w:tc>
          <w:tcPr>
            <w:tcW w:w="6930" w:type="dxa"/>
            <w:shd w:val="clear" w:color="auto" w:fill="auto"/>
            <w:tcMar>
              <w:top w:w="100" w:type="dxa"/>
              <w:left w:w="100" w:type="dxa"/>
              <w:bottom w:w="100" w:type="dxa"/>
              <w:right w:w="100" w:type="dxa"/>
            </w:tcMar>
          </w:tcPr>
          <w:p w:rsidR="057AC1F1" w:rsidP="7EE1D0CD" w:rsidRDefault="057AC1F1" w14:paraId="570991CB" w14:textId="28DBA200">
            <w:pPr>
              <w:spacing w:after="80" w:afterAutospacing="off" w:line="240" w:lineRule="auto"/>
              <w:rPr>
                <w:sz w:val="22"/>
                <w:szCs w:val="22"/>
              </w:rPr>
            </w:pPr>
          </w:p>
        </w:tc>
        <w:tc>
          <w:tcPr>
            <w:tcW w:w="2444" w:type="dxa"/>
            <w:shd w:val="clear" w:color="auto" w:fill="auto"/>
            <w:tcMar>
              <w:top w:w="100" w:type="dxa"/>
              <w:left w:w="100" w:type="dxa"/>
              <w:bottom w:w="100" w:type="dxa"/>
              <w:right w:w="100" w:type="dxa"/>
            </w:tcMar>
          </w:tcPr>
          <w:p w:rsidR="057AC1F1" w:rsidP="7EE1D0CD" w:rsidRDefault="057AC1F1" w14:paraId="14AD4FAD" w14:textId="253B3B77">
            <w:pPr>
              <w:spacing w:line="240" w:lineRule="auto"/>
              <w:rPr>
                <w:sz w:val="22"/>
                <w:szCs w:val="22"/>
              </w:rPr>
            </w:pPr>
          </w:p>
        </w:tc>
      </w:tr>
      <w:tr w:rsidR="005F57BC" w:rsidTr="5095A08B" w14:paraId="0C9F6D6E" w14:textId="77777777">
        <w:trPr>
          <w:trHeight w:val="300"/>
        </w:trPr>
        <w:tc>
          <w:tcPr>
            <w:tcW w:w="3690" w:type="dxa"/>
            <w:shd w:val="clear" w:color="auto" w:fill="auto"/>
            <w:tcMar>
              <w:top w:w="100" w:type="dxa"/>
              <w:left w:w="100" w:type="dxa"/>
              <w:bottom w:w="100" w:type="dxa"/>
              <w:right w:w="100" w:type="dxa"/>
            </w:tcMar>
          </w:tcPr>
          <w:p w:rsidR="005F57BC" w:rsidP="7EE1D0CD" w:rsidRDefault="00FB430B" w14:paraId="00000004" w14:textId="712FFE6C">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09B4C31A">
              <w:drawing>
                <wp:inline wp14:editId="27621F9C" wp14:anchorId="3BCC4382">
                  <wp:extent cx="2011680" cy="1138687"/>
                  <wp:effectExtent l="0" t="0" r="0" b="0"/>
                  <wp:docPr id="1062302447" name="" title=""/>
                  <wp:cNvGraphicFramePr>
                    <a:graphicFrameLocks noChangeAspect="1"/>
                  </wp:cNvGraphicFramePr>
                  <a:graphic>
                    <a:graphicData uri="http://schemas.openxmlformats.org/drawingml/2006/picture">
                      <pic:pic>
                        <pic:nvPicPr>
                          <pic:cNvPr id="0" name=""/>
                          <pic:cNvPicPr/>
                        </pic:nvPicPr>
                        <pic:blipFill>
                          <a:blip r:embed="R98aec17efbb941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11680" cy="1138687"/>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F57BC" w:rsidP="7EE1D0CD" w:rsidRDefault="002067F3" w14:paraId="00000005"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2067F3">
              <w:rPr>
                <w:sz w:val="22"/>
                <w:szCs w:val="22"/>
              </w:rPr>
              <w:t>Opening</w:t>
            </w:r>
          </w:p>
          <w:p w:rsidR="005F57BC" w:rsidP="7EE1D0CD" w:rsidRDefault="01149C07" w14:paraId="00000009" w14:textId="50074C75">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1149C07">
              <w:rPr>
                <w:sz w:val="22"/>
                <w:szCs w:val="22"/>
              </w:rPr>
              <w:t xml:space="preserve">Acknowledgments </w:t>
            </w:r>
          </w:p>
          <w:p w:rsidR="01149C07" w:rsidP="7EE1D0CD" w:rsidRDefault="01149C07" w14:paraId="26737418" w14:textId="2C7E02A5">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1149C07">
              <w:rPr>
                <w:sz w:val="22"/>
                <w:szCs w:val="22"/>
              </w:rPr>
              <w:t>Welcome</w:t>
            </w:r>
          </w:p>
          <w:p w:rsidR="00F97D40" w:rsidP="7EE1D0CD" w:rsidRDefault="007346D0" w14:paraId="0EC221AE" w14:textId="347B317E">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7346D0">
              <w:rPr>
                <w:sz w:val="22"/>
                <w:szCs w:val="22"/>
              </w:rPr>
              <w:t xml:space="preserve">Introduction to team facilitating and attendees. </w:t>
            </w:r>
          </w:p>
          <w:p w:rsidR="005F57BC" w:rsidP="7EE1D0CD" w:rsidRDefault="002067F3" w14:paraId="0000000A"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2067F3">
              <w:rPr>
                <w:sz w:val="22"/>
                <w:szCs w:val="22"/>
              </w:rPr>
              <w:t xml:space="preserve"> </w:t>
            </w:r>
          </w:p>
          <w:p w:rsidR="005F57BC" w:rsidP="7EE1D0CD" w:rsidRDefault="005F57BC" w14:paraId="0000000B"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p>
        </w:tc>
        <w:tc>
          <w:tcPr>
            <w:tcW w:w="2444" w:type="dxa"/>
            <w:shd w:val="clear" w:color="auto" w:fill="auto"/>
            <w:tcMar>
              <w:top w:w="100" w:type="dxa"/>
              <w:left w:w="100" w:type="dxa"/>
              <w:bottom w:w="100" w:type="dxa"/>
              <w:right w:w="100" w:type="dxa"/>
            </w:tcMar>
          </w:tcPr>
          <w:p w:rsidR="3E522AC8" w:rsidP="7EE1D0CD" w:rsidRDefault="3E522AC8" w14:paraId="7E3AEF1F" w14:textId="0A89BF4D">
            <w:pPr>
              <w:spacing w:line="240" w:lineRule="auto"/>
              <w:rPr>
                <w:sz w:val="22"/>
                <w:szCs w:val="22"/>
              </w:rPr>
            </w:pPr>
            <w:r w:rsidRPr="7EE1D0CD" w:rsidR="6A7049F4">
              <w:rPr>
                <w:sz w:val="22"/>
                <w:szCs w:val="22"/>
              </w:rPr>
              <w:t>Slide 1</w:t>
            </w:r>
          </w:p>
        </w:tc>
      </w:tr>
      <w:tr w:rsidR="005F57BC" w:rsidTr="5095A08B" w14:paraId="5BE98EDF"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0C" w14:textId="2FB2B947">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070CC697">
              <w:drawing>
                <wp:inline wp14:editId="673949D1" wp14:anchorId="4481C5FB">
                  <wp:extent cx="2032851" cy="1143000"/>
                  <wp:effectExtent l="0" t="0" r="0" b="0"/>
                  <wp:docPr id="1955946985" name="" title=""/>
                  <wp:cNvGraphicFramePr>
                    <a:graphicFrameLocks noChangeAspect="1"/>
                  </wp:cNvGraphicFramePr>
                  <a:graphic>
                    <a:graphicData uri="http://schemas.openxmlformats.org/drawingml/2006/picture">
                      <pic:pic>
                        <pic:nvPicPr>
                          <pic:cNvPr id="0" name=""/>
                          <pic:cNvPicPr/>
                        </pic:nvPicPr>
                        <pic:blipFill>
                          <a:blip r:embed="Rc54e136e54aa4e3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32851"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2A2FB8F2" w:rsidP="7EE1D0CD" w:rsidRDefault="2A2FB8F2" w14:paraId="792FD06C" w14:textId="1C127DBA">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78B31448">
              <w:rPr>
                <w:sz w:val="22"/>
                <w:szCs w:val="22"/>
              </w:rPr>
              <w:t xml:space="preserve">The purpose of Module I is to </w:t>
            </w:r>
            <w:r w:rsidRPr="7EE1D0CD" w:rsidR="47B8ED33">
              <w:rPr>
                <w:sz w:val="22"/>
                <w:szCs w:val="22"/>
              </w:rPr>
              <w:t xml:space="preserve">explore </w:t>
            </w:r>
            <w:r w:rsidRPr="7EE1D0CD" w:rsidR="4BB52DD5">
              <w:rPr>
                <w:sz w:val="22"/>
                <w:szCs w:val="22"/>
              </w:rPr>
              <w:t xml:space="preserve">how American Indians and Alaska Native (AIAN) communities understand health and </w:t>
            </w:r>
            <w:r w:rsidRPr="7EE1D0CD" w:rsidR="0037047C">
              <w:rPr>
                <w:sz w:val="22"/>
                <w:szCs w:val="22"/>
              </w:rPr>
              <w:t>well-being</w:t>
            </w:r>
            <w:r w:rsidRPr="7EE1D0CD" w:rsidR="4BB52DD5">
              <w:rPr>
                <w:sz w:val="22"/>
                <w:szCs w:val="22"/>
              </w:rPr>
              <w:t xml:space="preserve">, including some of the important community practices that impact health at the individual and community level. </w:t>
            </w:r>
          </w:p>
          <w:p w:rsidRPr="007346D0" w:rsidR="007346D0" w:rsidP="7EE1D0CD" w:rsidRDefault="007346D0" w14:paraId="0A1B12D9" w14:textId="209AF4E1">
            <w:pPr>
              <w:pStyle w:val="ListParagraph"/>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7346D0">
              <w:rPr>
                <w:sz w:val="22"/>
                <w:szCs w:val="22"/>
                <w:lang w:val="en-US"/>
              </w:rPr>
              <w:t xml:space="preserve">Gather and make meaning of stories that describe individual and collective health and </w:t>
            </w:r>
            <w:r w:rsidRPr="7EE1D0CD" w:rsidR="0037047C">
              <w:rPr>
                <w:sz w:val="22"/>
                <w:szCs w:val="22"/>
                <w:lang w:val="en-US"/>
              </w:rPr>
              <w:t>well-being</w:t>
            </w:r>
            <w:r w:rsidRPr="7EE1D0CD" w:rsidR="007346D0">
              <w:rPr>
                <w:sz w:val="22"/>
                <w:szCs w:val="22"/>
                <w:lang w:val="en-US"/>
              </w:rPr>
              <w:t xml:space="preserve"> within your tribal community</w:t>
            </w:r>
          </w:p>
          <w:p w:rsidRPr="007346D0" w:rsidR="007346D0" w:rsidP="7EE1D0CD" w:rsidRDefault="007346D0" w14:paraId="087E381A" w14:textId="69A0F286">
            <w:pPr>
              <w:pStyle w:val="ListParagraph"/>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7346D0">
              <w:rPr>
                <w:sz w:val="22"/>
                <w:szCs w:val="22"/>
                <w:lang w:val="en-US"/>
              </w:rPr>
              <w:t xml:space="preserve">Discuss how the determinants (influences and factors) that impact community wellness </w:t>
            </w:r>
            <w:r w:rsidRPr="7EE1D0CD" w:rsidR="15B4724F">
              <w:rPr>
                <w:sz w:val="22"/>
                <w:szCs w:val="22"/>
                <w:lang w:val="en-US"/>
              </w:rPr>
              <w:t>is</w:t>
            </w:r>
            <w:r w:rsidRPr="7EE1D0CD" w:rsidR="007346D0">
              <w:rPr>
                <w:sz w:val="22"/>
                <w:szCs w:val="22"/>
                <w:lang w:val="en-US"/>
              </w:rPr>
              <w:t xml:space="preserve"> connected to important health outcomes  </w:t>
            </w:r>
          </w:p>
          <w:p w:rsidRPr="007346D0" w:rsidR="007346D0" w:rsidP="7EE1D0CD" w:rsidRDefault="007346D0" w14:paraId="78BDF9A2" w14:textId="5260A090">
            <w:pPr>
              <w:pStyle w:val="ListParagraph"/>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7346D0">
              <w:rPr>
                <w:sz w:val="22"/>
                <w:szCs w:val="22"/>
                <w:lang w:val="en-US"/>
              </w:rPr>
              <w:t xml:space="preserve">Use the adapted River of Life activity to map and interpret determinants of community health and </w:t>
            </w:r>
            <w:r w:rsidRPr="7EE1D0CD" w:rsidR="0037047C">
              <w:rPr>
                <w:sz w:val="22"/>
                <w:szCs w:val="22"/>
                <w:lang w:val="en-US"/>
              </w:rPr>
              <w:t>well-being</w:t>
            </w:r>
          </w:p>
          <w:p w:rsidR="007346D0" w:rsidP="7EE1D0CD" w:rsidRDefault="007346D0" w14:paraId="5F21A5B1" w14:textId="442252A1">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4FB98633">
              <w:rPr>
                <w:sz w:val="22"/>
                <w:szCs w:val="22"/>
              </w:rPr>
              <w:t xml:space="preserve">In this module, </w:t>
            </w:r>
            <w:r w:rsidRPr="7EE1D0CD" w:rsidR="69E2801F">
              <w:rPr>
                <w:sz w:val="22"/>
                <w:szCs w:val="22"/>
              </w:rPr>
              <w:t>we</w:t>
            </w:r>
            <w:r w:rsidRPr="7EE1D0CD" w:rsidR="4FB98633">
              <w:rPr>
                <w:sz w:val="22"/>
                <w:szCs w:val="22"/>
              </w:rPr>
              <w:t xml:space="preserve"> will en</w:t>
            </w:r>
            <w:r w:rsidRPr="7EE1D0CD" w:rsidR="1CCB306C">
              <w:rPr>
                <w:sz w:val="22"/>
                <w:szCs w:val="22"/>
              </w:rPr>
              <w:t xml:space="preserve">gage in </w:t>
            </w:r>
            <w:r w:rsidRPr="7EE1D0CD" w:rsidR="66B4939C">
              <w:rPr>
                <w:sz w:val="22"/>
                <w:szCs w:val="22"/>
              </w:rPr>
              <w:t>a refl</w:t>
            </w:r>
            <w:r w:rsidRPr="7EE1D0CD" w:rsidR="007346D0">
              <w:rPr>
                <w:sz w:val="22"/>
                <w:szCs w:val="22"/>
              </w:rPr>
              <w:t>exive, creative activit</w:t>
            </w:r>
            <w:r w:rsidRPr="7EE1D0CD" w:rsidR="79F3A324">
              <w:rPr>
                <w:sz w:val="22"/>
                <w:szCs w:val="22"/>
              </w:rPr>
              <w:t>y</w:t>
            </w:r>
            <w:r w:rsidRPr="7EE1D0CD" w:rsidR="007346D0">
              <w:rPr>
                <w:sz w:val="22"/>
                <w:szCs w:val="22"/>
              </w:rPr>
              <w:t xml:space="preserve"> called </w:t>
            </w:r>
            <w:r w:rsidRPr="7EE1D0CD" w:rsidR="007346D0">
              <w:rPr>
                <w:i w:val="1"/>
                <w:iCs w:val="1"/>
                <w:sz w:val="22"/>
                <w:szCs w:val="22"/>
              </w:rPr>
              <w:t>Our Stories</w:t>
            </w:r>
            <w:r w:rsidRPr="7EE1D0CD" w:rsidR="030FDFCB">
              <w:rPr>
                <w:i w:val="1"/>
                <w:iCs w:val="1"/>
                <w:sz w:val="22"/>
                <w:szCs w:val="22"/>
              </w:rPr>
              <w:t>,</w:t>
            </w:r>
            <w:r w:rsidRPr="7EE1D0CD" w:rsidR="007346D0">
              <w:rPr>
                <w:i w:val="1"/>
                <w:iCs w:val="1"/>
                <w:sz w:val="22"/>
                <w:szCs w:val="22"/>
              </w:rPr>
              <w:t xml:space="preserve"> Our Journeys. </w:t>
            </w:r>
            <w:r w:rsidRPr="7EE1D0CD" w:rsidR="007346D0">
              <w:rPr>
                <w:sz w:val="22"/>
                <w:szCs w:val="22"/>
              </w:rPr>
              <w:t xml:space="preserve">It is an </w:t>
            </w:r>
            <w:r w:rsidRPr="7EE1D0CD" w:rsidR="75E4D23A">
              <w:rPr>
                <w:sz w:val="22"/>
                <w:szCs w:val="22"/>
              </w:rPr>
              <w:t>adapted River of Life exercise</w:t>
            </w:r>
            <w:r w:rsidRPr="7EE1D0CD" w:rsidR="007346D0">
              <w:rPr>
                <w:sz w:val="22"/>
                <w:szCs w:val="22"/>
              </w:rPr>
              <w:t xml:space="preserve"> that helps us </w:t>
            </w:r>
            <w:r w:rsidRPr="7EE1D0CD" w:rsidR="007346D0">
              <w:rPr>
                <w:sz w:val="22"/>
                <w:szCs w:val="22"/>
              </w:rPr>
              <w:t>map</w:t>
            </w:r>
            <w:r w:rsidRPr="7EE1D0CD" w:rsidR="75E4D23A">
              <w:rPr>
                <w:sz w:val="22"/>
                <w:szCs w:val="22"/>
              </w:rPr>
              <w:t xml:space="preserve"> out important aspects of community health and </w:t>
            </w:r>
            <w:r w:rsidRPr="7EE1D0CD" w:rsidR="0037047C">
              <w:rPr>
                <w:sz w:val="22"/>
                <w:szCs w:val="22"/>
              </w:rPr>
              <w:t>well-being</w:t>
            </w:r>
            <w:r w:rsidRPr="7EE1D0CD" w:rsidR="75E4D23A">
              <w:rPr>
                <w:sz w:val="22"/>
                <w:szCs w:val="22"/>
              </w:rPr>
              <w:t xml:space="preserve">. </w:t>
            </w:r>
          </w:p>
          <w:p w:rsidR="005F57BC" w:rsidP="7EE1D0CD" w:rsidRDefault="005F57BC" w14:paraId="0000000F" w14:textId="18311858">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54A190D6">
              <w:rPr>
                <w:sz w:val="22"/>
                <w:szCs w:val="22"/>
              </w:rPr>
              <w:t xml:space="preserve">The activities included in this module will help identify: 1) AIAN ways of knowing and being; 2) ways in which communities’ approach and understand healing, health, and </w:t>
            </w:r>
            <w:r w:rsidRPr="7EE1D0CD" w:rsidR="0037047C">
              <w:rPr>
                <w:sz w:val="22"/>
                <w:szCs w:val="22"/>
              </w:rPr>
              <w:t>well-being</w:t>
            </w:r>
            <w:r w:rsidRPr="7EE1D0CD" w:rsidR="54A190D6">
              <w:rPr>
                <w:sz w:val="22"/>
                <w:szCs w:val="22"/>
              </w:rPr>
              <w:t xml:space="preserve">; and 3) how to identify connections </w:t>
            </w:r>
            <w:r w:rsidRPr="7EE1D0CD" w:rsidR="762E4496">
              <w:rPr>
                <w:sz w:val="22"/>
                <w:szCs w:val="22"/>
              </w:rPr>
              <w:t>among</w:t>
            </w:r>
            <w:r w:rsidRPr="7EE1D0CD" w:rsidR="54A190D6">
              <w:rPr>
                <w:sz w:val="22"/>
                <w:szCs w:val="22"/>
              </w:rPr>
              <w:t xml:space="preserve"> publi</w:t>
            </w:r>
            <w:r w:rsidRPr="7EE1D0CD" w:rsidR="6035C8B8">
              <w:rPr>
                <w:sz w:val="22"/>
                <w:szCs w:val="22"/>
              </w:rPr>
              <w:t xml:space="preserve">c health, social determinants of health (SDOH) and Indigenous </w:t>
            </w:r>
            <w:r w:rsidRPr="7EE1D0CD" w:rsidR="26A0CD11">
              <w:rPr>
                <w:sz w:val="22"/>
                <w:szCs w:val="22"/>
              </w:rPr>
              <w:t>S</w:t>
            </w:r>
            <w:r w:rsidRPr="7EE1D0CD" w:rsidR="6035C8B8">
              <w:rPr>
                <w:sz w:val="22"/>
                <w:szCs w:val="22"/>
              </w:rPr>
              <w:t>ocial Determina</w:t>
            </w:r>
            <w:r w:rsidRPr="7EE1D0CD" w:rsidR="78B938F3">
              <w:rPr>
                <w:sz w:val="22"/>
                <w:szCs w:val="22"/>
              </w:rPr>
              <w:t>nt</w:t>
            </w:r>
            <w:r w:rsidRPr="7EE1D0CD" w:rsidR="6035C8B8">
              <w:rPr>
                <w:sz w:val="22"/>
                <w:szCs w:val="22"/>
              </w:rPr>
              <w:t xml:space="preserve">s of Health (ISDOH). </w:t>
            </w:r>
          </w:p>
          <w:p w:rsidR="005F57BC" w:rsidP="7EE1D0CD" w:rsidRDefault="007346D0" w14:paraId="00000011" w14:textId="52559D1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007346D0">
              <w:rPr>
                <w:sz w:val="22"/>
                <w:szCs w:val="22"/>
              </w:rPr>
              <w:t>*</w:t>
            </w:r>
            <w:r w:rsidRPr="7EE1D0CD" w:rsidR="672D7134">
              <w:rPr>
                <w:sz w:val="22"/>
                <w:szCs w:val="22"/>
              </w:rPr>
              <w:t>T</w:t>
            </w:r>
            <w:r w:rsidRPr="7EE1D0CD" w:rsidR="007346D0">
              <w:rPr>
                <w:sz w:val="22"/>
                <w:szCs w:val="22"/>
              </w:rPr>
              <w:t xml:space="preserve">his activity is also useful for non-Indigenous team members who work for tribal communities to reflect on their journey of health and concepts of </w:t>
            </w:r>
            <w:r w:rsidRPr="7EE1D0CD" w:rsidR="0037047C">
              <w:rPr>
                <w:sz w:val="22"/>
                <w:szCs w:val="22"/>
              </w:rPr>
              <w:t>well-being</w:t>
            </w:r>
            <w:r w:rsidRPr="7EE1D0CD" w:rsidR="007346D0">
              <w:rPr>
                <w:sz w:val="22"/>
                <w:szCs w:val="22"/>
              </w:rPr>
              <w:t xml:space="preserve">. </w:t>
            </w:r>
          </w:p>
        </w:tc>
        <w:tc>
          <w:tcPr>
            <w:tcW w:w="2444" w:type="dxa"/>
            <w:shd w:val="clear" w:color="auto" w:fill="auto"/>
            <w:tcMar>
              <w:top w:w="100" w:type="dxa"/>
              <w:left w:w="100" w:type="dxa"/>
              <w:bottom w:w="100" w:type="dxa"/>
              <w:right w:w="100" w:type="dxa"/>
            </w:tcMar>
          </w:tcPr>
          <w:p w:rsidR="3E522AC8" w:rsidP="7EE1D0CD" w:rsidRDefault="0085599B" w14:paraId="36519E02" w14:textId="643DF4F6">
            <w:pPr>
              <w:spacing w:line="240" w:lineRule="auto"/>
              <w:rPr>
                <w:sz w:val="22"/>
                <w:szCs w:val="22"/>
              </w:rPr>
            </w:pPr>
            <w:r w:rsidRPr="5095A08B" w:rsidR="72951159">
              <w:rPr>
                <w:sz w:val="22"/>
                <w:szCs w:val="22"/>
              </w:rPr>
              <w:t>Slide 2</w:t>
            </w:r>
          </w:p>
        </w:tc>
      </w:tr>
      <w:tr w:rsidR="005F57BC" w:rsidTr="5095A08B" w14:paraId="3F75D6BE"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12" w14:textId="4D6601B5">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30FF666">
              <w:drawing>
                <wp:inline wp14:editId="575F32DD" wp14:anchorId="2789E6DE">
                  <wp:extent cx="2048608" cy="1143000"/>
                  <wp:effectExtent l="0" t="0" r="0" b="0"/>
                  <wp:docPr id="1007143770" name="" title=""/>
                  <wp:cNvGraphicFramePr>
                    <a:graphicFrameLocks noChangeAspect="1"/>
                  </wp:cNvGraphicFramePr>
                  <a:graphic>
                    <a:graphicData uri="http://schemas.openxmlformats.org/drawingml/2006/picture">
                      <pic:pic>
                        <pic:nvPicPr>
                          <pic:cNvPr id="0" name=""/>
                          <pic:cNvPicPr/>
                        </pic:nvPicPr>
                        <pic:blipFill>
                          <a:blip r:embed="R80d0ee8bd39d43fb">
                            <a:extLst>
                              <a:ext xmlns:a="http://schemas.openxmlformats.org/drawingml/2006/main" uri="{28A0092B-C50C-407E-A947-70E740481C1C}">
                                <a14:useLocalDpi val="0"/>
                              </a:ext>
                            </a:extLst>
                          </a:blip>
                          <a:stretch>
                            <a:fillRect/>
                          </a:stretch>
                        </pic:blipFill>
                        <pic:spPr>
                          <a:xfrm>
                            <a:off x="0" y="0"/>
                            <a:ext cx="204860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C3F4F74" w:rsidP="7EE1D0CD" w:rsidRDefault="0C3F4F74" w14:paraId="37484D8F" w14:textId="7B0674C8">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586909F5">
              <w:rPr>
                <w:sz w:val="22"/>
                <w:szCs w:val="22"/>
              </w:rPr>
              <w:t xml:space="preserve">Perceptions and understandings of health can </w:t>
            </w:r>
            <w:r w:rsidRPr="7EE1D0CD" w:rsidR="58B98C2C">
              <w:rPr>
                <w:sz w:val="22"/>
                <w:szCs w:val="22"/>
              </w:rPr>
              <w:t>be different across individuals</w:t>
            </w:r>
            <w:r w:rsidRPr="7EE1D0CD" w:rsidR="586909F5">
              <w:rPr>
                <w:sz w:val="22"/>
                <w:szCs w:val="22"/>
              </w:rPr>
              <w:t xml:space="preserve">, communities, cultures, and environments. How </w:t>
            </w:r>
            <w:r w:rsidRPr="7EE1D0CD" w:rsidR="2FDAFD32">
              <w:rPr>
                <w:sz w:val="22"/>
                <w:szCs w:val="22"/>
              </w:rPr>
              <w:t>we</w:t>
            </w:r>
            <w:r w:rsidRPr="7EE1D0CD" w:rsidR="586909F5">
              <w:rPr>
                <w:sz w:val="22"/>
                <w:szCs w:val="22"/>
              </w:rPr>
              <w:t xml:space="preserve"> interpret our health is affected by </w:t>
            </w:r>
            <w:r w:rsidRPr="7EE1D0CD" w:rsidR="5D05352A">
              <w:rPr>
                <w:sz w:val="22"/>
                <w:szCs w:val="22"/>
              </w:rPr>
              <w:t>many things including, level of health education, the value we place on health, our environment,</w:t>
            </w:r>
            <w:r w:rsidRPr="7EE1D0CD" w:rsidR="555865B9">
              <w:rPr>
                <w:sz w:val="22"/>
                <w:szCs w:val="22"/>
              </w:rPr>
              <w:t xml:space="preserve"> </w:t>
            </w:r>
            <w:r w:rsidRPr="7EE1D0CD" w:rsidR="5AF559C2">
              <w:rPr>
                <w:sz w:val="22"/>
                <w:szCs w:val="22"/>
              </w:rPr>
              <w:t xml:space="preserve">and even </w:t>
            </w:r>
            <w:r w:rsidRPr="7EE1D0CD" w:rsidR="555865B9">
              <w:rPr>
                <w:sz w:val="22"/>
                <w:szCs w:val="22"/>
              </w:rPr>
              <w:t xml:space="preserve">how health is viewed by our family, peers, and media. </w:t>
            </w:r>
          </w:p>
          <w:p w:rsidR="005F57BC" w:rsidP="7EE1D0CD" w:rsidRDefault="555865B9" w14:paraId="54B1CB73" w14:textId="0DDD87A7">
            <w:pPr>
              <w:widowControl w:val="0"/>
              <w:pBdr>
                <w:top w:val="nil" w:color="000000" w:sz="0" w:space="0"/>
                <w:left w:val="nil" w:color="000000" w:sz="0" w:space="0"/>
                <w:bottom w:val="nil" w:color="000000" w:sz="0" w:space="0"/>
                <w:right w:val="nil" w:color="000000" w:sz="0" w:space="0"/>
                <w:between w:val="nil" w:color="000000" w:sz="0" w:space="0"/>
              </w:pBdr>
              <w:spacing w:before="120" w:after="160" w:afterAutospacing="off" w:line="240" w:lineRule="auto"/>
              <w:rPr>
                <w:sz w:val="22"/>
                <w:szCs w:val="22"/>
              </w:rPr>
            </w:pPr>
            <w:r w:rsidRPr="7EE1D0CD" w:rsidR="555865B9">
              <w:rPr>
                <w:sz w:val="22"/>
                <w:szCs w:val="22"/>
              </w:rPr>
              <w:t xml:space="preserve">To examine </w:t>
            </w:r>
            <w:r w:rsidRPr="7EE1D0CD" w:rsidR="751A28B2">
              <w:rPr>
                <w:sz w:val="22"/>
                <w:szCs w:val="22"/>
              </w:rPr>
              <w:t xml:space="preserve">the differences in health perception, consider the example of two individuals living in different regions in the U.S. One person lives in a remote area </w:t>
            </w:r>
            <w:r w:rsidRPr="7EE1D0CD" w:rsidR="33BF0DE4">
              <w:rPr>
                <w:sz w:val="22"/>
                <w:szCs w:val="22"/>
              </w:rPr>
              <w:t xml:space="preserve">in the desert of Southern Arizona. The other lives in a neighborhood in New York City. </w:t>
            </w:r>
            <w:r w:rsidRPr="7EE1D0CD" w:rsidR="3F06D4A4">
              <w:rPr>
                <w:sz w:val="22"/>
                <w:szCs w:val="22"/>
              </w:rPr>
              <w:t xml:space="preserve">How might perceptions of health and approaches to wellness be different based on location of the individual? </w:t>
            </w:r>
          </w:p>
          <w:p w:rsidR="5345F094" w:rsidP="7EE1D0CD" w:rsidRDefault="5345F094" w14:paraId="314644AC" w14:textId="4059B8B1">
            <w:pPr>
              <w:widowControl w:val="0"/>
              <w:pBdr>
                <w:top w:val="nil" w:color="000000" w:sz="0" w:space="0"/>
                <w:left w:val="nil" w:color="000000" w:sz="0" w:space="0"/>
                <w:bottom w:val="nil" w:color="000000" w:sz="0" w:space="0"/>
                <w:right w:val="nil" w:color="000000" w:sz="0" w:space="0"/>
                <w:between w:val="nil" w:color="000000" w:sz="0" w:space="0"/>
              </w:pBdr>
              <w:spacing w:before="120" w:after="80" w:afterAutospacing="off" w:line="240" w:lineRule="auto"/>
              <w:rPr>
                <w:i w:val="1"/>
                <w:iCs w:val="1"/>
                <w:sz w:val="22"/>
                <w:szCs w:val="22"/>
              </w:rPr>
            </w:pPr>
            <w:r w:rsidRPr="7EE1D0CD" w:rsidR="5345F094">
              <w:rPr>
                <w:i w:val="1"/>
                <w:iCs w:val="1"/>
                <w:sz w:val="22"/>
                <w:szCs w:val="22"/>
              </w:rPr>
              <w:t>[Leave time for 2-5 minutes for discussion]</w:t>
            </w:r>
          </w:p>
          <w:p w:rsidR="005F57BC" w:rsidP="7EE1D0CD" w:rsidRDefault="6D95D1BA" w14:paraId="795C6355" w14:textId="599F0717">
            <w:pPr>
              <w:widowControl w:val="0"/>
              <w:pBdr>
                <w:top w:val="nil" w:color="000000" w:sz="0" w:space="0"/>
                <w:left w:val="nil" w:color="000000" w:sz="0" w:space="0"/>
                <w:bottom w:val="nil" w:color="000000" w:sz="0" w:space="0"/>
                <w:right w:val="nil" w:color="000000" w:sz="0" w:space="0"/>
                <w:between w:val="nil" w:color="000000" w:sz="0" w:space="0"/>
              </w:pBdr>
              <w:spacing w:before="120" w:after="80" w:afterAutospacing="off" w:line="240" w:lineRule="auto"/>
              <w:rPr>
                <w:i w:val="1"/>
                <w:iCs w:val="1"/>
                <w:sz w:val="22"/>
                <w:szCs w:val="22"/>
              </w:rPr>
            </w:pPr>
            <w:r w:rsidRPr="7EE1D0CD" w:rsidR="6D95D1BA">
              <w:rPr>
                <w:i w:val="1"/>
                <w:iCs w:val="1"/>
                <w:sz w:val="22"/>
                <w:szCs w:val="22"/>
              </w:rPr>
              <w:t xml:space="preserve">Examples: </w:t>
            </w:r>
          </w:p>
          <w:p w:rsidR="005F57BC" w:rsidP="7EE1D0CD" w:rsidRDefault="2FBB6809" w14:paraId="2C10BC4E" w14:textId="346BBB1D">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20" w:after="80" w:afterAutospacing="off" w:line="240" w:lineRule="auto"/>
              <w:rPr>
                <w:i w:val="1"/>
                <w:iCs w:val="1"/>
                <w:sz w:val="22"/>
                <w:szCs w:val="22"/>
              </w:rPr>
            </w:pPr>
            <w:r w:rsidRPr="7EE1D0CD" w:rsidR="2FBB6809">
              <w:rPr>
                <w:i w:val="1"/>
                <w:iCs w:val="1"/>
                <w:sz w:val="22"/>
                <w:szCs w:val="22"/>
              </w:rPr>
              <w:t>A person in the city may have better access to supermarkets and entertainment, while the person in desert may have to travel farther</w:t>
            </w:r>
            <w:r w:rsidRPr="7EE1D0CD" w:rsidR="0154E36C">
              <w:rPr>
                <w:i w:val="1"/>
                <w:iCs w:val="1"/>
                <w:sz w:val="22"/>
                <w:szCs w:val="22"/>
              </w:rPr>
              <w:t xml:space="preserve">. </w:t>
            </w:r>
          </w:p>
          <w:p w:rsidR="005F57BC" w:rsidP="7EE1D0CD" w:rsidRDefault="5D9D5645" w14:paraId="0000001A" w14:textId="2C81B73F">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20" w:after="80" w:afterAutospacing="off" w:line="240" w:lineRule="auto"/>
              <w:rPr>
                <w:i w:val="1"/>
                <w:iCs w:val="1"/>
                <w:sz w:val="22"/>
                <w:szCs w:val="22"/>
              </w:rPr>
            </w:pPr>
            <w:r w:rsidRPr="7EE1D0CD" w:rsidR="5D9D5645">
              <w:rPr>
                <w:i w:val="1"/>
                <w:iCs w:val="1"/>
                <w:sz w:val="22"/>
                <w:szCs w:val="22"/>
              </w:rPr>
              <w:t>Harmful n</w:t>
            </w:r>
            <w:r w:rsidRPr="7EE1D0CD" w:rsidR="0154E36C">
              <w:rPr>
                <w:i w:val="1"/>
                <w:iCs w:val="1"/>
                <w:sz w:val="22"/>
                <w:szCs w:val="22"/>
              </w:rPr>
              <w:t>oise and air pollution ma</w:t>
            </w:r>
            <w:r w:rsidRPr="7EE1D0CD" w:rsidR="6403ECA9">
              <w:rPr>
                <w:i w:val="1"/>
                <w:iCs w:val="1"/>
                <w:sz w:val="22"/>
                <w:szCs w:val="22"/>
              </w:rPr>
              <w:t>y be more common in urban areas.</w:t>
            </w:r>
          </w:p>
        </w:tc>
        <w:tc>
          <w:tcPr>
            <w:tcW w:w="2444" w:type="dxa"/>
            <w:shd w:val="clear" w:color="auto" w:fill="auto"/>
            <w:tcMar>
              <w:top w:w="100" w:type="dxa"/>
              <w:left w:w="100" w:type="dxa"/>
              <w:bottom w:w="100" w:type="dxa"/>
              <w:right w:w="100" w:type="dxa"/>
            </w:tcMar>
          </w:tcPr>
          <w:p w:rsidR="3E522AC8" w:rsidP="7EE1D0CD" w:rsidRDefault="0085599B" w14:paraId="434E0E6A" w14:textId="3CBF0ABE">
            <w:pPr>
              <w:spacing w:line="240" w:lineRule="auto"/>
              <w:rPr>
                <w:sz w:val="22"/>
                <w:szCs w:val="22"/>
              </w:rPr>
            </w:pPr>
            <w:r w:rsidRPr="5095A08B" w:rsidR="04C07042">
              <w:rPr>
                <w:sz w:val="22"/>
                <w:szCs w:val="22"/>
              </w:rPr>
              <w:t>Slide 3</w:t>
            </w:r>
          </w:p>
        </w:tc>
      </w:tr>
      <w:tr w:rsidR="005F57BC" w:rsidTr="5095A08B" w14:paraId="4009DFEF"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1B" w14:textId="6C608090">
            <w:pPr>
              <w:pStyle w:val="Normal"/>
              <w:widowControl w:val="0"/>
              <w:bidi w:val="0"/>
              <w:spacing w:before="0" w:beforeAutospacing="off" w:after="0" w:afterAutospacing="off" w:line="240" w:lineRule="auto"/>
              <w:ind w:left="0" w:right="0"/>
              <w:jc w:val="left"/>
              <w:rPr>
                <w:sz w:val="22"/>
                <w:szCs w:val="22"/>
              </w:rPr>
            </w:pPr>
            <w:r w:rsidR="711E14C2">
              <w:drawing>
                <wp:inline wp14:editId="22A84DD3" wp14:anchorId="3DAD1C75">
                  <wp:extent cx="2029968" cy="1133718"/>
                  <wp:effectExtent l="0" t="0" r="0" b="0"/>
                  <wp:docPr id="2094481203" name="" title=""/>
                  <wp:cNvGraphicFramePr>
                    <a:graphicFrameLocks noChangeAspect="1"/>
                  </wp:cNvGraphicFramePr>
                  <a:graphic>
                    <a:graphicData uri="http://schemas.openxmlformats.org/drawingml/2006/picture">
                      <pic:pic>
                        <pic:nvPicPr>
                          <pic:cNvPr id="0" name=""/>
                          <pic:cNvPicPr/>
                        </pic:nvPicPr>
                        <pic:blipFill>
                          <a:blip r:embed="R7a51aff02bcf4f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29968" cy="1133718"/>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F57BC" w:rsidP="7EE1D0CD" w:rsidRDefault="005F57BC" w14:paraId="1EDF5506" w14:textId="293398EF">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05A01087">
              <w:rPr>
                <w:sz w:val="22"/>
                <w:szCs w:val="22"/>
              </w:rPr>
              <w:t xml:space="preserve">Our social identities can also determine our views on health and </w:t>
            </w:r>
            <w:r w:rsidRPr="7EE1D0CD" w:rsidR="0037047C">
              <w:rPr>
                <w:sz w:val="22"/>
                <w:szCs w:val="22"/>
              </w:rPr>
              <w:t>well-being</w:t>
            </w:r>
            <w:r w:rsidRPr="7EE1D0CD" w:rsidR="05A01087">
              <w:rPr>
                <w:sz w:val="22"/>
                <w:szCs w:val="22"/>
              </w:rPr>
              <w:t xml:space="preserve">. </w:t>
            </w:r>
          </w:p>
          <w:p w:rsidR="005F57BC" w:rsidP="7EE1D0CD" w:rsidRDefault="005F57BC" w14:paraId="7DF9C18F" w14:textId="5AD75016">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05A01087">
              <w:rPr>
                <w:sz w:val="22"/>
                <w:szCs w:val="22"/>
              </w:rPr>
              <w:t xml:space="preserve">Social identities are the labels people use </w:t>
            </w:r>
            <w:r w:rsidRPr="7EE1D0CD" w:rsidR="05A01087">
              <w:rPr>
                <w:sz w:val="22"/>
                <w:szCs w:val="22"/>
              </w:rPr>
              <w:t>use</w:t>
            </w:r>
            <w:r w:rsidRPr="7EE1D0CD" w:rsidR="05A01087">
              <w:rPr>
                <w:sz w:val="22"/>
                <w:szCs w:val="22"/>
              </w:rPr>
              <w:t xml:space="preserve"> to categorize or identify themselves and others as members of specific groups. Some </w:t>
            </w:r>
            <w:r w:rsidRPr="7EE1D0CD" w:rsidR="71BFAFE7">
              <w:rPr>
                <w:sz w:val="22"/>
                <w:szCs w:val="22"/>
              </w:rPr>
              <w:t xml:space="preserve">common identities include race, gender, religion, age, culture, socioeconomic class, and </w:t>
            </w:r>
            <w:r w:rsidRPr="7EE1D0CD" w:rsidR="6E167F7E">
              <w:rPr>
                <w:sz w:val="22"/>
                <w:szCs w:val="22"/>
              </w:rPr>
              <w:t xml:space="preserve">education. </w:t>
            </w:r>
          </w:p>
          <w:p w:rsidR="005F57BC" w:rsidP="7EE1D0CD" w:rsidRDefault="3AC0916B" w14:paraId="79EC9D51" w14:textId="42662A0A">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7FC4DCA2">
              <w:rPr>
                <w:sz w:val="22"/>
                <w:szCs w:val="22"/>
              </w:rPr>
              <w:t>Looking at the colored circles and their associated identities, imag</w:t>
            </w:r>
            <w:r w:rsidRPr="7EE1D0CD" w:rsidR="70B9163C">
              <w:rPr>
                <w:sz w:val="22"/>
                <w:szCs w:val="22"/>
              </w:rPr>
              <w:t>in</w:t>
            </w:r>
            <w:r w:rsidRPr="7EE1D0CD" w:rsidR="7FC4DCA2">
              <w:rPr>
                <w:sz w:val="22"/>
                <w:szCs w:val="22"/>
              </w:rPr>
              <w:t>e st</w:t>
            </w:r>
            <w:r w:rsidRPr="7EE1D0CD" w:rsidR="16E6D55F">
              <w:rPr>
                <w:sz w:val="22"/>
                <w:szCs w:val="22"/>
              </w:rPr>
              <w:t>anding in a glass box looking to the outside world</w:t>
            </w:r>
            <w:r w:rsidRPr="7EE1D0CD" w:rsidR="3AC0916B">
              <w:rPr>
                <w:sz w:val="22"/>
                <w:szCs w:val="22"/>
              </w:rPr>
              <w:t>.</w:t>
            </w:r>
          </w:p>
          <w:p w:rsidR="005F57BC" w:rsidP="7EE1D0CD" w:rsidRDefault="3AC0916B" w14:paraId="00000023" w14:textId="27278414">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3AC0916B">
              <w:rPr>
                <w:sz w:val="22"/>
                <w:szCs w:val="22"/>
              </w:rPr>
              <w:t xml:space="preserve">One’s identity can color the glass box in different ways shaping how </w:t>
            </w:r>
            <w:r w:rsidRPr="7EE1D0CD" w:rsidR="42D5BB28">
              <w:rPr>
                <w:sz w:val="22"/>
                <w:szCs w:val="22"/>
              </w:rPr>
              <w:t>we</w:t>
            </w:r>
            <w:r w:rsidRPr="7EE1D0CD" w:rsidR="3AC0916B">
              <w:rPr>
                <w:sz w:val="22"/>
                <w:szCs w:val="22"/>
              </w:rPr>
              <w:t xml:space="preserve"> frame the world.</w:t>
            </w:r>
            <w:r w:rsidRPr="7EE1D0CD" w:rsidR="3313C1FA">
              <w:rPr>
                <w:sz w:val="22"/>
                <w:szCs w:val="22"/>
              </w:rPr>
              <w:t xml:space="preserve"> </w:t>
            </w:r>
            <w:r w:rsidRPr="7EE1D0CD" w:rsidR="7FC4DCA2">
              <w:rPr>
                <w:sz w:val="22"/>
                <w:szCs w:val="22"/>
              </w:rPr>
              <w:t xml:space="preserve"> </w:t>
            </w:r>
          </w:p>
        </w:tc>
        <w:tc>
          <w:tcPr>
            <w:tcW w:w="2444" w:type="dxa"/>
            <w:shd w:val="clear" w:color="auto" w:fill="auto"/>
            <w:tcMar>
              <w:top w:w="100" w:type="dxa"/>
              <w:left w:w="100" w:type="dxa"/>
              <w:bottom w:w="100" w:type="dxa"/>
              <w:right w:w="100" w:type="dxa"/>
            </w:tcMar>
          </w:tcPr>
          <w:p w:rsidR="3E522AC8" w:rsidP="7EE1D0CD" w:rsidRDefault="0085599B" w14:paraId="61D09738" w14:textId="422B8B6E">
            <w:pPr>
              <w:spacing w:line="240" w:lineRule="auto"/>
              <w:rPr>
                <w:sz w:val="22"/>
                <w:szCs w:val="22"/>
              </w:rPr>
            </w:pPr>
            <w:r w:rsidRPr="5095A08B" w:rsidR="65B01F3D">
              <w:rPr>
                <w:sz w:val="22"/>
                <w:szCs w:val="22"/>
              </w:rPr>
              <w:t>Slide 4</w:t>
            </w:r>
          </w:p>
        </w:tc>
      </w:tr>
      <w:tr w:rsidR="005F57BC" w:rsidTr="5095A08B" w14:paraId="67833E0D"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24" w14:textId="44B0DCE5">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5939034C">
              <w:drawing>
                <wp:inline wp14:editId="7474353F" wp14:anchorId="4F261177">
                  <wp:extent cx="2032852" cy="1143000"/>
                  <wp:effectExtent l="0" t="0" r="0" b="0"/>
                  <wp:docPr id="807382472" name="" title=""/>
                  <wp:cNvGraphicFramePr>
                    <a:graphicFrameLocks noChangeAspect="1"/>
                  </wp:cNvGraphicFramePr>
                  <a:graphic>
                    <a:graphicData uri="http://schemas.openxmlformats.org/drawingml/2006/picture">
                      <pic:pic>
                        <pic:nvPicPr>
                          <pic:cNvPr id="0" name=""/>
                          <pic:cNvPicPr/>
                        </pic:nvPicPr>
                        <pic:blipFill>
                          <a:blip r:embed="Ra32b33c39a8a4c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32852"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F57BC" w:rsidP="7EE1D0CD" w:rsidRDefault="005F57BC" w14:paraId="4AB9FC02" w14:textId="7EF17B7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14B4D1E4">
              <w:rPr>
                <w:sz w:val="22"/>
                <w:szCs w:val="22"/>
              </w:rPr>
              <w:t xml:space="preserve">Positionality is the social and political context that creates our identity and how our identity influences our perceptions of and outlook on the world. </w:t>
            </w:r>
          </w:p>
          <w:p w:rsidR="005F57BC" w:rsidP="7EE1D0CD" w:rsidRDefault="4F32006C" w14:paraId="6168FD86" w14:textId="7786EED0">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14B4D1E4">
              <w:rPr>
                <w:sz w:val="22"/>
                <w:szCs w:val="22"/>
              </w:rPr>
              <w:t xml:space="preserve">Positionality was introduced to the field of psychology as a way for researchers to acknowledge </w:t>
            </w:r>
            <w:r w:rsidRPr="7EE1D0CD" w:rsidR="36C422C1">
              <w:rPr>
                <w:sz w:val="22"/>
                <w:szCs w:val="22"/>
              </w:rPr>
              <w:t xml:space="preserve">how their own identities and views shaped their research questions and results. This approach is now used in a variety of social and health science </w:t>
            </w:r>
            <w:r w:rsidRPr="7EE1D0CD" w:rsidR="007346D0">
              <w:rPr>
                <w:sz w:val="22"/>
                <w:szCs w:val="22"/>
              </w:rPr>
              <w:t>disciplines</w:t>
            </w:r>
            <w:r w:rsidRPr="7EE1D0CD" w:rsidR="7D9A0985">
              <w:rPr>
                <w:sz w:val="22"/>
                <w:szCs w:val="22"/>
              </w:rPr>
              <w:t xml:space="preserve">. </w:t>
            </w:r>
          </w:p>
          <w:p w:rsidRPr="0085599B" w:rsidR="005F57BC" w:rsidP="7EE1D0CD" w:rsidRDefault="005F57BC" w14:paraId="60D86AE8" w14:textId="55DCCA85">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i w:val="1"/>
                <w:iCs w:val="1"/>
                <w:sz w:val="22"/>
                <w:szCs w:val="22"/>
              </w:rPr>
            </w:pPr>
            <w:r w:rsidRPr="7EE1D0CD" w:rsidR="18C034D4">
              <w:rPr>
                <w:i w:val="1"/>
                <w:iCs w:val="1"/>
                <w:sz w:val="22"/>
                <w:szCs w:val="22"/>
              </w:rPr>
              <w:t>[</w:t>
            </w:r>
            <w:r w:rsidRPr="7EE1D0CD" w:rsidR="4F32006C">
              <w:rPr>
                <w:i w:val="1"/>
                <w:iCs w:val="1"/>
                <w:sz w:val="22"/>
                <w:szCs w:val="22"/>
              </w:rPr>
              <w:t xml:space="preserve">Allow 3-5 minutes for audience to pause and reflect. </w:t>
            </w:r>
            <w:r w:rsidRPr="7EE1D0CD" w:rsidR="7D9A0985">
              <w:rPr>
                <w:i w:val="1"/>
                <w:iCs w:val="1"/>
                <w:sz w:val="22"/>
                <w:szCs w:val="22"/>
              </w:rPr>
              <w:t xml:space="preserve"> </w:t>
            </w:r>
          </w:p>
          <w:p w:rsidR="005F57BC" w:rsidP="7EE1D0CD" w:rsidRDefault="005F57BC" w14:paraId="65068188" w14:textId="283CB8E4">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i w:val="1"/>
                <w:iCs w:val="1"/>
                <w:sz w:val="22"/>
                <w:szCs w:val="22"/>
              </w:rPr>
            </w:pPr>
            <w:r w:rsidRPr="7EE1D0CD" w:rsidR="5011B09A">
              <w:rPr>
                <w:i w:val="1"/>
                <w:iCs w:val="1"/>
                <w:sz w:val="22"/>
                <w:szCs w:val="22"/>
              </w:rPr>
              <w:t xml:space="preserve">Ask audience to consider the questions in the purple box. </w:t>
            </w:r>
            <w:r w:rsidRPr="7EE1D0CD" w:rsidR="1D783D3F">
              <w:rPr>
                <w:i w:val="1"/>
                <w:iCs w:val="1"/>
                <w:sz w:val="22"/>
                <w:szCs w:val="22"/>
              </w:rPr>
              <w:t>“</w:t>
            </w:r>
            <w:r w:rsidRPr="7EE1D0CD" w:rsidR="5011B09A">
              <w:rPr>
                <w:i w:val="1"/>
                <w:iCs w:val="1"/>
                <w:sz w:val="22"/>
                <w:szCs w:val="22"/>
              </w:rPr>
              <w:t>It might be helpful to use the figure of identity circles in the previous slide.</w:t>
            </w:r>
            <w:r w:rsidRPr="7EE1D0CD" w:rsidR="3D8A3C3C">
              <w:rPr>
                <w:i w:val="1"/>
                <w:iCs w:val="1"/>
                <w:sz w:val="22"/>
                <w:szCs w:val="22"/>
              </w:rPr>
              <w:t>”</w:t>
            </w:r>
            <w:r w:rsidRPr="7EE1D0CD" w:rsidR="5011B09A">
              <w:rPr>
                <w:i w:val="1"/>
                <w:iCs w:val="1"/>
                <w:sz w:val="22"/>
                <w:szCs w:val="22"/>
              </w:rPr>
              <w:t xml:space="preserve"> </w:t>
            </w:r>
            <w:r w:rsidRPr="7EE1D0CD" w:rsidR="7D9A0985">
              <w:rPr>
                <w:i w:val="1"/>
                <w:iCs w:val="1"/>
                <w:sz w:val="22"/>
                <w:szCs w:val="22"/>
              </w:rPr>
              <w:t xml:space="preserve"> </w:t>
            </w:r>
          </w:p>
          <w:p w:rsidR="005F57BC" w:rsidP="7EE1D0CD" w:rsidRDefault="20E1F4B4" w14:paraId="0000002B" w14:textId="7788F7AC">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i w:val="1"/>
                <w:iCs w:val="1"/>
                <w:sz w:val="22"/>
                <w:szCs w:val="22"/>
              </w:rPr>
            </w:pPr>
            <w:r w:rsidRPr="7EE1D0CD" w:rsidR="20E1F4B4">
              <w:rPr>
                <w:i w:val="1"/>
                <w:iCs w:val="1"/>
                <w:sz w:val="22"/>
                <w:szCs w:val="22"/>
              </w:rPr>
              <w:t xml:space="preserve">Acknowledge </w:t>
            </w:r>
            <w:r w:rsidRPr="7EE1D0CD" w:rsidR="7006EF8E">
              <w:rPr>
                <w:i w:val="1"/>
                <w:iCs w:val="1"/>
                <w:sz w:val="22"/>
                <w:szCs w:val="22"/>
              </w:rPr>
              <w:t xml:space="preserve">that </w:t>
            </w:r>
            <w:r w:rsidRPr="7EE1D0CD" w:rsidR="20E1F4B4">
              <w:rPr>
                <w:i w:val="1"/>
                <w:iCs w:val="1"/>
                <w:sz w:val="22"/>
                <w:szCs w:val="22"/>
              </w:rPr>
              <w:t>e</w:t>
            </w:r>
            <w:r w:rsidRPr="7EE1D0CD" w:rsidR="0DEBB4B8">
              <w:rPr>
                <w:i w:val="1"/>
                <w:iCs w:val="1"/>
                <w:sz w:val="22"/>
                <w:szCs w:val="22"/>
              </w:rPr>
              <w:t>veryone has multiple social identities, and diverse combinations exist. A term for</w:t>
            </w:r>
            <w:r w:rsidRPr="7EE1D0CD" w:rsidR="445F9856">
              <w:rPr>
                <w:i w:val="1"/>
                <w:iCs w:val="1"/>
                <w:sz w:val="22"/>
                <w:szCs w:val="22"/>
              </w:rPr>
              <w:t xml:space="preserve"> holding</w:t>
            </w:r>
            <w:r w:rsidRPr="7EE1D0CD" w:rsidR="0DEBB4B8">
              <w:rPr>
                <w:i w:val="1"/>
                <w:iCs w:val="1"/>
                <w:sz w:val="22"/>
                <w:szCs w:val="22"/>
              </w:rPr>
              <w:t xml:space="preserve"> multiple identities is </w:t>
            </w:r>
            <w:r w:rsidRPr="7EE1D0CD" w:rsidR="007346D0">
              <w:rPr>
                <w:i w:val="1"/>
                <w:iCs w:val="1"/>
                <w:sz w:val="22"/>
                <w:szCs w:val="22"/>
              </w:rPr>
              <w:t>referred</w:t>
            </w:r>
            <w:r w:rsidRPr="7EE1D0CD" w:rsidR="0DEBB4B8">
              <w:rPr>
                <w:i w:val="1"/>
                <w:iCs w:val="1"/>
                <w:sz w:val="22"/>
                <w:szCs w:val="22"/>
              </w:rPr>
              <w:t xml:space="preserve"> </w:t>
            </w:r>
            <w:r w:rsidRPr="7EE1D0CD" w:rsidR="66EBEAF7">
              <w:rPr>
                <w:i w:val="1"/>
                <w:iCs w:val="1"/>
                <w:sz w:val="22"/>
                <w:szCs w:val="22"/>
              </w:rPr>
              <w:t>to as Intersectionality.</w:t>
            </w:r>
            <w:r w:rsidRPr="7EE1D0CD" w:rsidR="542ACE35">
              <w:rPr>
                <w:i w:val="1"/>
                <w:iCs w:val="1"/>
                <w:sz w:val="22"/>
                <w:szCs w:val="22"/>
              </w:rPr>
              <w:t>]</w:t>
            </w:r>
          </w:p>
        </w:tc>
        <w:tc>
          <w:tcPr>
            <w:tcW w:w="2444" w:type="dxa"/>
            <w:shd w:val="clear" w:color="auto" w:fill="auto"/>
            <w:tcMar>
              <w:top w:w="100" w:type="dxa"/>
              <w:left w:w="100" w:type="dxa"/>
              <w:bottom w:w="100" w:type="dxa"/>
              <w:right w:w="100" w:type="dxa"/>
            </w:tcMar>
          </w:tcPr>
          <w:p w:rsidR="3E522AC8" w:rsidP="7EE1D0CD" w:rsidRDefault="0085599B" w14:paraId="1ACAF54C" w14:textId="6D2FEA55">
            <w:pPr>
              <w:spacing w:line="240" w:lineRule="auto"/>
              <w:rPr>
                <w:sz w:val="22"/>
                <w:szCs w:val="22"/>
              </w:rPr>
            </w:pPr>
            <w:r w:rsidRPr="5095A08B" w:rsidR="70EEC24B">
              <w:rPr>
                <w:sz w:val="22"/>
                <w:szCs w:val="22"/>
              </w:rPr>
              <w:t>Slide 5</w:t>
            </w:r>
          </w:p>
        </w:tc>
      </w:tr>
      <w:tr w:rsidR="005F57BC" w:rsidTr="5095A08B" w14:paraId="3DF1FDF7"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2C" w14:textId="386C037D">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1B6BE563">
              <w:drawing>
                <wp:inline wp14:editId="7FE0BE42" wp14:anchorId="25E29F01">
                  <wp:extent cx="2017568" cy="1143000"/>
                  <wp:effectExtent l="0" t="0" r="0" b="0"/>
                  <wp:docPr id="2073585561" name="" title=""/>
                  <wp:cNvGraphicFramePr>
                    <a:graphicFrameLocks noChangeAspect="1"/>
                  </wp:cNvGraphicFramePr>
                  <a:graphic>
                    <a:graphicData uri="http://schemas.openxmlformats.org/drawingml/2006/picture">
                      <pic:pic>
                        <pic:nvPicPr>
                          <pic:cNvPr id="0" name=""/>
                          <pic:cNvPicPr/>
                        </pic:nvPicPr>
                        <pic:blipFill>
                          <a:blip r:embed="R293929e7afec4ba7">
                            <a:extLst>
                              <a:ext xmlns:a="http://schemas.openxmlformats.org/drawingml/2006/main" uri="{28A0092B-C50C-407E-A947-70E740481C1C}">
                                <a14:useLocalDpi val="0"/>
                              </a:ext>
                            </a:extLst>
                          </a:blip>
                          <a:stretch>
                            <a:fillRect/>
                          </a:stretch>
                        </pic:blipFill>
                        <pic:spPr>
                          <a:xfrm>
                            <a:off x="0" y="0"/>
                            <a:ext cx="201756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F57BC" w:rsidP="7EE1D0CD" w:rsidRDefault="005F57BC" w14:paraId="44522172" w14:textId="005D85BE">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74A9F3B1">
              <w:rPr>
                <w:sz w:val="22"/>
                <w:szCs w:val="22"/>
              </w:rPr>
              <w:t>Approaches to public health often ex</w:t>
            </w:r>
            <w:r w:rsidRPr="7EE1D0CD" w:rsidR="3E48FFA6">
              <w:rPr>
                <w:sz w:val="22"/>
                <w:szCs w:val="22"/>
              </w:rPr>
              <w:t>c</w:t>
            </w:r>
            <w:r w:rsidRPr="7EE1D0CD" w:rsidR="74A9F3B1">
              <w:rPr>
                <w:sz w:val="22"/>
                <w:szCs w:val="22"/>
              </w:rPr>
              <w:t xml:space="preserve">lude Indigenous ways of knowing, being, and doing. </w:t>
            </w:r>
          </w:p>
          <w:p w:rsidR="005F57BC" w:rsidP="7EE1D0CD" w:rsidRDefault="005F57BC" w14:paraId="4B6C9BE5" w14:textId="4FF61764">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74A9F3B1">
              <w:rPr>
                <w:sz w:val="22"/>
                <w:szCs w:val="22"/>
              </w:rPr>
              <w:t xml:space="preserve">Operating from western perspectives and neglecting to consider the unique histories and </w:t>
            </w:r>
            <w:r w:rsidRPr="7EE1D0CD" w:rsidR="007346D0">
              <w:rPr>
                <w:sz w:val="22"/>
                <w:szCs w:val="22"/>
              </w:rPr>
              <w:t>cultures</w:t>
            </w:r>
            <w:r w:rsidRPr="7EE1D0CD" w:rsidR="74A9F3B1">
              <w:rPr>
                <w:sz w:val="22"/>
                <w:szCs w:val="22"/>
              </w:rPr>
              <w:t xml:space="preserve"> of Indigenous and tribal communities limits understandings of health and wellness to a narrow perspective. </w:t>
            </w:r>
            <w:r w:rsidRPr="7EE1D0CD" w:rsidR="4F6EF1E8">
              <w:rPr>
                <w:sz w:val="22"/>
                <w:szCs w:val="22"/>
              </w:rPr>
              <w:t>As a result, h</w:t>
            </w:r>
            <w:r w:rsidRPr="7EE1D0CD" w:rsidR="7E274F42">
              <w:rPr>
                <w:sz w:val="22"/>
                <w:szCs w:val="22"/>
              </w:rPr>
              <w:t>ealth inequities continue to persist for AIAN communities because understanding</w:t>
            </w:r>
            <w:r w:rsidRPr="7EE1D0CD" w:rsidR="0DF1C8E1">
              <w:rPr>
                <w:sz w:val="22"/>
                <w:szCs w:val="22"/>
              </w:rPr>
              <w:t>s</w:t>
            </w:r>
            <w:r w:rsidRPr="7EE1D0CD" w:rsidR="7E274F42">
              <w:rPr>
                <w:sz w:val="22"/>
                <w:szCs w:val="22"/>
              </w:rPr>
              <w:t xml:space="preserve"> of health and wellness are </w:t>
            </w:r>
            <w:r w:rsidRPr="7EE1D0CD" w:rsidR="68207C5D">
              <w:rPr>
                <w:sz w:val="22"/>
                <w:szCs w:val="22"/>
              </w:rPr>
              <w:t xml:space="preserve">only </w:t>
            </w:r>
            <w:r w:rsidRPr="7EE1D0CD" w:rsidR="7E274F42">
              <w:rPr>
                <w:sz w:val="22"/>
                <w:szCs w:val="22"/>
              </w:rPr>
              <w:t xml:space="preserve">based </w:t>
            </w:r>
            <w:r w:rsidRPr="7EE1D0CD" w:rsidR="478400A0">
              <w:rPr>
                <w:sz w:val="22"/>
                <w:szCs w:val="22"/>
              </w:rPr>
              <w:t>o</w:t>
            </w:r>
            <w:r w:rsidRPr="7EE1D0CD" w:rsidR="7E274F42">
              <w:rPr>
                <w:sz w:val="22"/>
                <w:szCs w:val="22"/>
              </w:rPr>
              <w:t>n western constructs</w:t>
            </w:r>
            <w:r w:rsidRPr="7EE1D0CD" w:rsidR="002DDF67">
              <w:rPr>
                <w:sz w:val="22"/>
                <w:szCs w:val="22"/>
              </w:rPr>
              <w:t>, which do not acknowledge Indigenous understandings of health and wellness</w:t>
            </w:r>
            <w:r w:rsidRPr="7EE1D0CD" w:rsidR="7E274F42">
              <w:rPr>
                <w:sz w:val="22"/>
                <w:szCs w:val="22"/>
              </w:rPr>
              <w:t xml:space="preserve">. </w:t>
            </w:r>
          </w:p>
          <w:p w:rsidR="005F57BC" w:rsidP="7EE1D0CD" w:rsidRDefault="005F57BC" w14:paraId="655BD525" w14:textId="702FA206">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7E274F42">
              <w:rPr>
                <w:sz w:val="22"/>
                <w:szCs w:val="22"/>
              </w:rPr>
              <w:t>Indigenous scholars, public health professionals,</w:t>
            </w:r>
            <w:r w:rsidRPr="7EE1D0CD" w:rsidR="21983AF4">
              <w:rPr>
                <w:sz w:val="22"/>
                <w:szCs w:val="22"/>
              </w:rPr>
              <w:t xml:space="preserve"> and</w:t>
            </w:r>
            <w:r w:rsidRPr="7EE1D0CD" w:rsidR="7E274F42">
              <w:rPr>
                <w:sz w:val="22"/>
                <w:szCs w:val="22"/>
              </w:rPr>
              <w:t xml:space="preserve"> tribal leaders have stressed the urgent need for culturally grounded approaches and practices and have begun to integrate Indigenous worldview</w:t>
            </w:r>
            <w:r w:rsidRPr="7EE1D0CD" w:rsidR="1C1EA70D">
              <w:rPr>
                <w:sz w:val="22"/>
                <w:szCs w:val="22"/>
              </w:rPr>
              <w:t xml:space="preserve">s, values, and systems of science and knowledge in their work. </w:t>
            </w:r>
          </w:p>
          <w:p w:rsidR="005F57BC" w:rsidP="7EE1D0CD" w:rsidRDefault="1C1EA70D" w14:paraId="00000033" w14:textId="6AA01F37">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1C1EA70D">
              <w:rPr>
                <w:b w:val="1"/>
                <w:bCs w:val="1"/>
                <w:sz w:val="22"/>
                <w:szCs w:val="22"/>
              </w:rPr>
              <w:t xml:space="preserve">The Indigenist Stress Coping Model is the first model to include AIAN cultural connectedness as a buffer for major stressors and provides </w:t>
            </w:r>
            <w:r w:rsidRPr="7EE1D0CD" w:rsidR="6114B92A">
              <w:rPr>
                <w:b w:val="1"/>
                <w:bCs w:val="1"/>
                <w:sz w:val="22"/>
                <w:szCs w:val="22"/>
              </w:rPr>
              <w:t xml:space="preserve">an approach to explore how Indigenous knowledge and ways of knowing </w:t>
            </w:r>
            <w:r w:rsidRPr="7EE1D0CD" w:rsidR="4539BB1D">
              <w:rPr>
                <w:b w:val="1"/>
                <w:bCs w:val="1"/>
                <w:sz w:val="22"/>
                <w:szCs w:val="22"/>
              </w:rPr>
              <w:t xml:space="preserve">can and do </w:t>
            </w:r>
            <w:r w:rsidRPr="7EE1D0CD" w:rsidR="6114B92A">
              <w:rPr>
                <w:b w:val="1"/>
                <w:bCs w:val="1"/>
                <w:sz w:val="22"/>
                <w:szCs w:val="22"/>
              </w:rPr>
              <w:t>inform AIAN he</w:t>
            </w:r>
            <w:r w:rsidRPr="7EE1D0CD" w:rsidR="3B0A5F27">
              <w:rPr>
                <w:b w:val="1"/>
                <w:bCs w:val="1"/>
                <w:sz w:val="22"/>
                <w:szCs w:val="22"/>
              </w:rPr>
              <w:t>al</w:t>
            </w:r>
            <w:r w:rsidRPr="7EE1D0CD" w:rsidR="6114B92A">
              <w:rPr>
                <w:b w:val="1"/>
                <w:bCs w:val="1"/>
                <w:sz w:val="22"/>
                <w:szCs w:val="22"/>
              </w:rPr>
              <w:t>th.</w:t>
            </w:r>
            <w:r w:rsidRPr="7EE1D0CD" w:rsidR="6114B92A">
              <w:rPr>
                <w:sz w:val="22"/>
                <w:szCs w:val="22"/>
              </w:rPr>
              <w:t xml:space="preserve"> </w:t>
            </w:r>
          </w:p>
        </w:tc>
        <w:tc>
          <w:tcPr>
            <w:tcW w:w="2444" w:type="dxa"/>
            <w:shd w:val="clear" w:color="auto" w:fill="auto"/>
            <w:tcMar>
              <w:top w:w="100" w:type="dxa"/>
              <w:left w:w="100" w:type="dxa"/>
              <w:bottom w:w="100" w:type="dxa"/>
              <w:right w:w="100" w:type="dxa"/>
            </w:tcMar>
          </w:tcPr>
          <w:p w:rsidR="3E522AC8" w:rsidP="7EE1D0CD" w:rsidRDefault="0085599B" w14:paraId="3A1615F6" w14:textId="1089F72B">
            <w:pPr>
              <w:spacing w:line="240" w:lineRule="auto"/>
              <w:rPr>
                <w:sz w:val="22"/>
                <w:szCs w:val="22"/>
              </w:rPr>
            </w:pPr>
            <w:r w:rsidRPr="5095A08B" w:rsidR="6E7A757C">
              <w:rPr>
                <w:sz w:val="22"/>
                <w:szCs w:val="22"/>
              </w:rPr>
              <w:t>Slide 6</w:t>
            </w:r>
          </w:p>
        </w:tc>
      </w:tr>
      <w:tr w:rsidR="00655DA0" w:rsidTr="5095A08B" w14:paraId="2DEEAB69" w14:textId="77777777">
        <w:trPr>
          <w:trHeight w:val="300"/>
        </w:trPr>
        <w:tc>
          <w:tcPr>
            <w:tcW w:w="3690" w:type="dxa"/>
            <w:shd w:val="clear" w:color="auto" w:fill="auto"/>
            <w:tcMar>
              <w:top w:w="100" w:type="dxa"/>
              <w:left w:w="100" w:type="dxa"/>
              <w:bottom w:w="100" w:type="dxa"/>
              <w:right w:w="100" w:type="dxa"/>
            </w:tcMar>
          </w:tcPr>
          <w:p w:rsidR="00655DA0" w:rsidP="7EE1D0CD" w:rsidRDefault="00655DA0" w14:paraId="6F335CAB" w14:textId="2AFE7DA1">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72A1598E">
              <w:drawing>
                <wp:inline wp14:editId="63CA47C9" wp14:anchorId="1B082AD2">
                  <wp:extent cx="2019300" cy="1143000"/>
                  <wp:effectExtent l="0" t="0" r="0" b="0"/>
                  <wp:docPr id="1618723096" name="" title=""/>
                  <wp:cNvGraphicFramePr>
                    <a:graphicFrameLocks noChangeAspect="1"/>
                  </wp:cNvGraphicFramePr>
                  <a:graphic>
                    <a:graphicData uri="http://schemas.openxmlformats.org/drawingml/2006/picture">
                      <pic:pic>
                        <pic:nvPicPr>
                          <pic:cNvPr id="0" name=""/>
                          <pic:cNvPicPr/>
                        </pic:nvPicPr>
                        <pic:blipFill>
                          <a:blip r:embed="R323224a3915b41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19300"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B4A64" w:rsidP="7EE1D0CD" w:rsidRDefault="005B4A64" w14:paraId="0FFB8D25" w14:textId="69933062">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In the sample Indigenist Stress Coping Model we chose four examples of stressors that have been documented</w:t>
            </w:r>
            <w:r w:rsidRPr="7EE1D0CD" w:rsidR="64551938">
              <w:rPr>
                <w:sz w:val="22"/>
                <w:szCs w:val="22"/>
              </w:rPr>
              <w:t xml:space="preserve"> in</w:t>
            </w:r>
            <w:r w:rsidRPr="7EE1D0CD" w:rsidR="005B4A64">
              <w:rPr>
                <w:sz w:val="22"/>
                <w:szCs w:val="22"/>
              </w:rPr>
              <w:t xml:space="preserve"> A</w:t>
            </w:r>
            <w:r w:rsidRPr="7EE1D0CD" w:rsidR="74B4794C">
              <w:rPr>
                <w:sz w:val="22"/>
                <w:szCs w:val="22"/>
              </w:rPr>
              <w:t>IAN</w:t>
            </w:r>
            <w:r w:rsidRPr="7EE1D0CD" w:rsidR="005B4A64">
              <w:rPr>
                <w:sz w:val="22"/>
                <w:szCs w:val="22"/>
              </w:rPr>
              <w:t xml:space="preserve"> communities for a variety of reasons.</w:t>
            </w:r>
          </w:p>
          <w:p w:rsidR="005B4A64" w:rsidP="7EE1D0CD" w:rsidRDefault="005B4A64" w14:paraId="16C5DC23" w14:textId="6D3B1E05">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Child removal from families and communities</w:t>
            </w:r>
          </w:p>
          <w:p w:rsidR="005B4A64" w:rsidP="7EE1D0CD" w:rsidRDefault="005B4A64" w14:paraId="0850D437" w14:textId="70FA0F9A">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Adverse childhood experiences</w:t>
            </w:r>
          </w:p>
          <w:p w:rsidR="005B4A64" w:rsidP="7EE1D0CD" w:rsidRDefault="005B4A64" w14:paraId="1E44C061" w14:textId="0D8B517D">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Food insecurity</w:t>
            </w:r>
          </w:p>
          <w:p w:rsidRPr="005B4A64" w:rsidR="005B4A64" w:rsidP="7EE1D0CD" w:rsidRDefault="005B4A64" w14:paraId="426188E6" w14:textId="622CCAD1">
            <w:pPr>
              <w:pStyle w:val="ListParagraph"/>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Housing insecurity</w:t>
            </w:r>
          </w:p>
          <w:p w:rsidRPr="005B4A64" w:rsidR="005B4A64" w:rsidP="7EE1D0CD" w:rsidRDefault="005B4A64" w14:paraId="15868585" w14:textId="56BC45EF">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How do they present in your community</w:t>
            </w:r>
            <w:r w:rsidRPr="7EE1D0CD" w:rsidR="19D6020B">
              <w:rPr>
                <w:sz w:val="22"/>
                <w:szCs w:val="22"/>
              </w:rPr>
              <w:t>?</w:t>
            </w:r>
          </w:p>
          <w:p w:rsidRPr="057AC1F1" w:rsidR="00655DA0" w:rsidP="7EE1D0CD" w:rsidRDefault="005B4A64" w14:paraId="20770522" w14:textId="36D72E36">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r w:rsidRPr="7EE1D0CD" w:rsidR="005B4A64">
              <w:rPr>
                <w:sz w:val="22"/>
                <w:szCs w:val="22"/>
              </w:rPr>
              <w:t xml:space="preserve">What are stressors </w:t>
            </w:r>
            <w:r w:rsidRPr="7EE1D0CD" w:rsidR="005B4A64">
              <w:rPr>
                <w:sz w:val="22"/>
                <w:szCs w:val="22"/>
              </w:rPr>
              <w:t>present</w:t>
            </w:r>
            <w:r w:rsidRPr="7EE1D0CD" w:rsidR="005B4A64">
              <w:rPr>
                <w:sz w:val="22"/>
                <w:szCs w:val="22"/>
              </w:rPr>
              <w:t xml:space="preserve"> in your community?</w:t>
            </w:r>
          </w:p>
        </w:tc>
        <w:tc>
          <w:tcPr>
            <w:tcW w:w="2444" w:type="dxa"/>
            <w:shd w:val="clear" w:color="auto" w:fill="auto"/>
            <w:tcMar>
              <w:top w:w="100" w:type="dxa"/>
              <w:left w:w="100" w:type="dxa"/>
              <w:bottom w:w="100" w:type="dxa"/>
              <w:right w:w="100" w:type="dxa"/>
            </w:tcMar>
          </w:tcPr>
          <w:p w:rsidR="00655DA0" w:rsidP="7EE1D0CD" w:rsidRDefault="00655DA0" w14:paraId="110CAA51" w14:textId="748B1D9A">
            <w:pPr>
              <w:spacing w:line="240" w:lineRule="auto"/>
              <w:rPr>
                <w:sz w:val="22"/>
                <w:szCs w:val="22"/>
              </w:rPr>
            </w:pPr>
            <w:r w:rsidRPr="7EE1D0CD" w:rsidR="2B7E2E85">
              <w:rPr>
                <w:sz w:val="22"/>
                <w:szCs w:val="22"/>
              </w:rPr>
              <w:t>Slide 7</w:t>
            </w:r>
          </w:p>
        </w:tc>
      </w:tr>
      <w:tr w:rsidR="00655DA0" w:rsidTr="5095A08B" w14:paraId="3F55C03C" w14:textId="77777777">
        <w:trPr>
          <w:trHeight w:val="300"/>
        </w:trPr>
        <w:tc>
          <w:tcPr>
            <w:tcW w:w="3690" w:type="dxa"/>
            <w:shd w:val="clear" w:color="auto" w:fill="auto"/>
            <w:tcMar>
              <w:top w:w="100" w:type="dxa"/>
              <w:left w:w="100" w:type="dxa"/>
              <w:bottom w:w="100" w:type="dxa"/>
              <w:right w:w="100" w:type="dxa"/>
            </w:tcMar>
          </w:tcPr>
          <w:p w:rsidR="00655DA0" w:rsidP="7EE1D0CD" w:rsidRDefault="00655DA0" w14:paraId="6371E509" w14:textId="06C25AE0">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15881ACF">
              <w:drawing>
                <wp:inline wp14:editId="038CC28B" wp14:anchorId="73F01CCA">
                  <wp:extent cx="2046588" cy="1143000"/>
                  <wp:effectExtent l="0" t="0" r="0" b="0"/>
                  <wp:docPr id="480548181" name="" title=""/>
                  <wp:cNvGraphicFramePr>
                    <a:graphicFrameLocks noChangeAspect="1"/>
                  </wp:cNvGraphicFramePr>
                  <a:graphic>
                    <a:graphicData uri="http://schemas.openxmlformats.org/drawingml/2006/picture">
                      <pic:pic>
                        <pic:nvPicPr>
                          <pic:cNvPr id="0" name=""/>
                          <pic:cNvPicPr/>
                        </pic:nvPicPr>
                        <pic:blipFill>
                          <a:blip r:embed="R93de3345a3f14e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658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Pr="005B4A64" w:rsidR="005B4A64" w:rsidP="7EE1D0CD" w:rsidRDefault="7B163654" w14:paraId="7C3C14B8" w14:textId="6D2E9AF9">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7B163654">
              <w:rPr>
                <w:sz w:val="22"/>
                <w:szCs w:val="22"/>
                <w:lang w:val="en-US"/>
              </w:rPr>
              <w:t>W</w:t>
            </w:r>
            <w:r w:rsidRPr="7EE1D0CD" w:rsidR="005B4A64">
              <w:rPr>
                <w:sz w:val="22"/>
                <w:szCs w:val="22"/>
                <w:lang w:val="en-US"/>
              </w:rPr>
              <w:t xml:space="preserve">e chose six examples of coping strategies that have been documented </w:t>
            </w:r>
            <w:r w:rsidRPr="7EE1D0CD" w:rsidR="0926A88B">
              <w:rPr>
                <w:sz w:val="22"/>
                <w:szCs w:val="22"/>
                <w:lang w:val="en-US"/>
              </w:rPr>
              <w:t>in</w:t>
            </w:r>
            <w:r w:rsidRPr="7EE1D0CD" w:rsidR="005B4A64">
              <w:rPr>
                <w:sz w:val="22"/>
                <w:szCs w:val="22"/>
                <w:lang w:val="en-US"/>
              </w:rPr>
              <w:t xml:space="preserve"> A</w:t>
            </w:r>
            <w:r w:rsidRPr="7EE1D0CD" w:rsidR="1059A067">
              <w:rPr>
                <w:sz w:val="22"/>
                <w:szCs w:val="22"/>
                <w:lang w:val="en-US"/>
              </w:rPr>
              <w:t xml:space="preserve">IAN </w:t>
            </w:r>
            <w:r w:rsidRPr="7EE1D0CD" w:rsidR="005B4A64">
              <w:rPr>
                <w:sz w:val="22"/>
                <w:szCs w:val="22"/>
                <w:lang w:val="en-US"/>
              </w:rPr>
              <w:t>communities.</w:t>
            </w:r>
          </w:p>
          <w:p w:rsidR="00655DA0" w:rsidP="7EE1D0CD" w:rsidRDefault="005B4A64" w14:paraId="62332E20" w14:textId="64A90638">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language revitalization or retention</w:t>
            </w:r>
          </w:p>
          <w:p w:rsidR="005B4A64" w:rsidP="7EE1D0CD" w:rsidRDefault="005B4A64" w14:paraId="0EEBF8FF" w14:textId="50718E92">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 xml:space="preserve">tribal </w:t>
            </w:r>
            <w:r w:rsidRPr="7EE1D0CD" w:rsidR="005B4A64">
              <w:rPr>
                <w:sz w:val="22"/>
                <w:szCs w:val="22"/>
                <w:lang w:val="en-US"/>
              </w:rPr>
              <w:t>identify</w:t>
            </w:r>
          </w:p>
          <w:p w:rsidR="005B4A64" w:rsidP="7EE1D0CD" w:rsidRDefault="005B4A64" w14:paraId="23FF2E72" w14:textId="7F62F669">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spiritual</w:t>
            </w:r>
            <w:r w:rsidRPr="7EE1D0CD" w:rsidR="597998AA">
              <w:rPr>
                <w:sz w:val="22"/>
                <w:szCs w:val="22"/>
                <w:lang w:val="en-US"/>
              </w:rPr>
              <w:t>i</w:t>
            </w:r>
            <w:r w:rsidRPr="7EE1D0CD" w:rsidR="005B4A64">
              <w:rPr>
                <w:sz w:val="22"/>
                <w:szCs w:val="22"/>
                <w:lang w:val="en-US"/>
              </w:rPr>
              <w:t>ty practices</w:t>
            </w:r>
          </w:p>
          <w:p w:rsidR="005B4A64" w:rsidP="7EE1D0CD" w:rsidRDefault="005B4A64" w14:paraId="69A0A9D0" w14:textId="56FEE15E">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traditional medicine</w:t>
            </w:r>
          </w:p>
          <w:p w:rsidR="005B4A64" w:rsidP="7EE1D0CD" w:rsidRDefault="005B4A64" w14:paraId="4FEFF235" w14:textId="29F3F5E6">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kinship and support</w:t>
            </w:r>
          </w:p>
          <w:p w:rsidR="005B4A64" w:rsidP="7EE1D0CD" w:rsidRDefault="005B4A64" w14:paraId="5709D205" w14:textId="4B25982E">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traditional roles and responsibilities</w:t>
            </w:r>
          </w:p>
          <w:p w:rsidRPr="005B4A64" w:rsidR="005B4A64" w:rsidP="7EE1D0CD" w:rsidRDefault="005B4A64" w14:paraId="0B607853" w14:textId="37F4847B">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5B4A64">
              <w:rPr>
                <w:sz w:val="22"/>
                <w:szCs w:val="22"/>
                <w:lang w:val="en-US"/>
              </w:rPr>
              <w:t xml:space="preserve">What coping strategies are present in your community? </w:t>
            </w:r>
          </w:p>
          <w:p w:rsidRPr="005B4A64" w:rsidR="005B4A64" w:rsidP="7EE1D0CD" w:rsidRDefault="005B4A64" w14:paraId="236C65E9" w14:textId="0B8E142F">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p>
        </w:tc>
        <w:tc>
          <w:tcPr>
            <w:tcW w:w="2444" w:type="dxa"/>
            <w:shd w:val="clear" w:color="auto" w:fill="auto"/>
            <w:tcMar>
              <w:top w:w="100" w:type="dxa"/>
              <w:left w:w="100" w:type="dxa"/>
              <w:bottom w:w="100" w:type="dxa"/>
              <w:right w:w="100" w:type="dxa"/>
            </w:tcMar>
          </w:tcPr>
          <w:p w:rsidR="00655DA0" w:rsidP="7EE1D0CD" w:rsidRDefault="00655DA0" w14:paraId="108E54BE" w14:textId="09FBA6CD">
            <w:pPr>
              <w:spacing w:line="240" w:lineRule="auto"/>
              <w:rPr>
                <w:sz w:val="22"/>
                <w:szCs w:val="22"/>
              </w:rPr>
            </w:pPr>
            <w:r w:rsidRPr="7EE1D0CD" w:rsidR="6F0C7529">
              <w:rPr>
                <w:sz w:val="22"/>
                <w:szCs w:val="22"/>
              </w:rPr>
              <w:t>Slide 8</w:t>
            </w:r>
          </w:p>
        </w:tc>
      </w:tr>
      <w:tr w:rsidR="5A0AFF8A" w:rsidTr="5095A08B" w14:paraId="0C49B5D2">
        <w:trPr>
          <w:trHeight w:val="300"/>
        </w:trPr>
        <w:tc>
          <w:tcPr>
            <w:tcW w:w="3690" w:type="dxa"/>
            <w:shd w:val="clear" w:color="auto" w:fill="auto"/>
            <w:tcMar>
              <w:top w:w="100" w:type="dxa"/>
              <w:left w:w="100" w:type="dxa"/>
              <w:bottom w:w="100" w:type="dxa"/>
              <w:right w:w="100" w:type="dxa"/>
            </w:tcMar>
          </w:tcPr>
          <w:p w:rsidR="7E30CC83" w:rsidP="5A0AFF8A" w:rsidRDefault="7E30CC83" w14:paraId="1DBFADE9" w14:textId="57409948">
            <w:pPr>
              <w:pStyle w:val="Normal"/>
              <w:spacing w:line="240" w:lineRule="auto"/>
            </w:pPr>
            <w:r w:rsidR="240BAFA0">
              <w:drawing>
                <wp:inline wp14:editId="40649E09" wp14:anchorId="235332BC">
                  <wp:extent cx="2064489" cy="1143000"/>
                  <wp:effectExtent l="0" t="0" r="0" b="0"/>
                  <wp:docPr id="589867534" name="" title=""/>
                  <wp:cNvGraphicFramePr>
                    <a:graphicFrameLocks noChangeAspect="1"/>
                  </wp:cNvGraphicFramePr>
                  <a:graphic>
                    <a:graphicData uri="http://schemas.openxmlformats.org/drawingml/2006/picture">
                      <pic:pic>
                        <pic:nvPicPr>
                          <pic:cNvPr id="0" name=""/>
                          <pic:cNvPicPr/>
                        </pic:nvPicPr>
                        <pic:blipFill>
                          <a:blip r:embed="R8c3e5675cbad4f54">
                            <a:extLst>
                              <a:ext xmlns:a="http://schemas.openxmlformats.org/drawingml/2006/main" uri="{28A0092B-C50C-407E-A947-70E740481C1C}">
                                <a14:useLocalDpi val="0"/>
                              </a:ext>
                            </a:extLst>
                          </a:blip>
                          <a:stretch>
                            <a:fillRect/>
                          </a:stretch>
                        </pic:blipFill>
                        <pic:spPr>
                          <a:xfrm>
                            <a:off x="0" y="0"/>
                            <a:ext cx="2064489"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7E30CC83" w:rsidP="7EE1D0CD" w:rsidRDefault="7E30CC83" w14:paraId="79F333C7" w14:textId="5200432E">
            <w:pPr>
              <w:pStyle w:val="Normal"/>
              <w:spacing w:after="80" w:afterAutospacing="off" w:line="240" w:lineRule="auto"/>
              <w:rPr>
                <w:sz w:val="22"/>
                <w:szCs w:val="22"/>
                <w:lang w:val="en-US"/>
              </w:rPr>
            </w:pPr>
            <w:r w:rsidRPr="7EE1D0CD" w:rsidR="7E30CC83">
              <w:rPr>
                <w:sz w:val="22"/>
                <w:szCs w:val="22"/>
                <w:lang w:val="en-US"/>
              </w:rPr>
              <w:t>This is a summary of the module training to this point</w:t>
            </w:r>
            <w:r w:rsidRPr="7EE1D0CD" w:rsidR="7E30CC83">
              <w:rPr>
                <w:sz w:val="22"/>
                <w:szCs w:val="22"/>
                <w:lang w:val="en-US"/>
              </w:rPr>
              <w:t xml:space="preserve">.  </w:t>
            </w:r>
            <w:r w:rsidRPr="7EE1D0CD" w:rsidR="7E30CC83">
              <w:rPr>
                <w:sz w:val="22"/>
                <w:szCs w:val="22"/>
                <w:lang w:val="en-US"/>
              </w:rPr>
              <w:t>It summarizes the intent of the activities both the individual and community journeys for health and well-being</w:t>
            </w:r>
            <w:r w:rsidRPr="7EE1D0CD" w:rsidR="7E30CC83">
              <w:rPr>
                <w:sz w:val="22"/>
                <w:szCs w:val="22"/>
                <w:lang w:val="en-US"/>
              </w:rPr>
              <w:t xml:space="preserve">.  </w:t>
            </w:r>
          </w:p>
          <w:p w:rsidR="06CC02F6" w:rsidP="7EE1D0CD" w:rsidRDefault="06CC02F6" w14:paraId="76A3EC8E">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6CC02F6">
              <w:rPr>
                <w:sz w:val="22"/>
                <w:szCs w:val="22"/>
                <w:lang w:val="en-US"/>
              </w:rPr>
              <w:t>The content and activities of this module were designed for your team to: </w:t>
            </w:r>
          </w:p>
          <w:p w:rsidR="06CC02F6" w:rsidP="7EE1D0CD" w:rsidRDefault="06CC02F6" w14:paraId="6B1AF1EE">
            <w:pPr>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6CC02F6">
              <w:rPr>
                <w:sz w:val="22"/>
                <w:szCs w:val="22"/>
                <w:lang w:val="en-US"/>
              </w:rPr>
              <w:t xml:space="preserve">Build and </w:t>
            </w:r>
            <w:r w:rsidRPr="7EE1D0CD" w:rsidR="06CC02F6">
              <w:rPr>
                <w:sz w:val="22"/>
                <w:szCs w:val="22"/>
                <w:lang w:val="en-US"/>
              </w:rPr>
              <w:t>maintain</w:t>
            </w:r>
            <w:r w:rsidRPr="7EE1D0CD" w:rsidR="06CC02F6">
              <w:rPr>
                <w:sz w:val="22"/>
                <w:szCs w:val="22"/>
                <w:lang w:val="en-US"/>
              </w:rPr>
              <w:t xml:space="preserve"> trust and connections </w:t>
            </w:r>
          </w:p>
          <w:p w:rsidR="06CC02F6" w:rsidP="7EE1D0CD" w:rsidRDefault="06CC02F6" w14:paraId="60FF01A3">
            <w:pPr>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6CC02F6">
              <w:rPr>
                <w:sz w:val="22"/>
                <w:szCs w:val="22"/>
                <w:lang w:val="en-US"/>
              </w:rPr>
              <w:t>Describe shared community health beliefs and behaviors </w:t>
            </w:r>
          </w:p>
          <w:p w:rsidR="06CC02F6" w:rsidP="7EE1D0CD" w:rsidRDefault="06CC02F6" w14:paraId="1125000A" w14:textId="30F0857F">
            <w:pPr>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6CC02F6">
              <w:rPr>
                <w:sz w:val="22"/>
                <w:szCs w:val="22"/>
                <w:lang w:val="en-US"/>
              </w:rPr>
              <w:t>Map pathways and strategies for health and well-being</w:t>
            </w:r>
          </w:p>
          <w:p w:rsidR="5A0AFF8A" w:rsidP="7EE1D0CD" w:rsidRDefault="5A0AFF8A" w14:paraId="15D2ECCD" w14:textId="593EF6FA">
            <w:pPr>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6CC02F6">
              <w:rPr>
                <w:sz w:val="22"/>
                <w:szCs w:val="22"/>
                <w:lang w:val="en-US"/>
              </w:rPr>
              <w:t>Describe social determinants of health that create the conditions in these pathways</w:t>
            </w:r>
          </w:p>
          <w:p w:rsidR="7E30CC83" w:rsidP="7EE1D0CD" w:rsidRDefault="7E30CC83" w14:paraId="4B24AA19" w14:textId="047E50D9">
            <w:pPr>
              <w:pStyle w:val="Normal"/>
              <w:spacing w:after="80" w:afterAutospacing="off" w:line="240" w:lineRule="auto"/>
              <w:rPr>
                <w:sz w:val="22"/>
                <w:szCs w:val="22"/>
                <w:lang w:val="en-US"/>
              </w:rPr>
            </w:pPr>
            <w:r w:rsidRPr="7EE1D0CD" w:rsidR="7E30CC83">
              <w:rPr>
                <w:sz w:val="22"/>
                <w:szCs w:val="22"/>
                <w:lang w:val="en-US"/>
              </w:rPr>
              <w:t xml:space="preserve">[note to </w:t>
            </w:r>
            <w:r w:rsidRPr="7EE1D0CD" w:rsidR="7E30CC83">
              <w:rPr>
                <w:sz w:val="22"/>
                <w:szCs w:val="22"/>
                <w:lang w:val="en-US"/>
              </w:rPr>
              <w:t>facilitator</w:t>
            </w:r>
            <w:r w:rsidRPr="7EE1D0CD" w:rsidR="7E30CC83">
              <w:rPr>
                <w:sz w:val="22"/>
                <w:szCs w:val="22"/>
                <w:lang w:val="en-US"/>
              </w:rPr>
              <w:t xml:space="preserve">: this is a check to see that the learning </w:t>
            </w:r>
            <w:r w:rsidRPr="7EE1D0CD" w:rsidR="7E30CC83">
              <w:rPr>
                <w:sz w:val="22"/>
                <w:szCs w:val="22"/>
                <w:lang w:val="en-US"/>
              </w:rPr>
              <w:t>objectives</w:t>
            </w:r>
            <w:r w:rsidRPr="7EE1D0CD" w:rsidR="7E30CC83">
              <w:rPr>
                <w:sz w:val="22"/>
                <w:szCs w:val="22"/>
                <w:lang w:val="en-US"/>
              </w:rPr>
              <w:t xml:space="preserve"> are being met]</w:t>
            </w:r>
          </w:p>
        </w:tc>
        <w:tc>
          <w:tcPr>
            <w:tcW w:w="2444" w:type="dxa"/>
            <w:shd w:val="clear" w:color="auto" w:fill="auto"/>
            <w:tcMar>
              <w:top w:w="100" w:type="dxa"/>
              <w:left w:w="100" w:type="dxa"/>
              <w:bottom w:w="100" w:type="dxa"/>
              <w:right w:w="100" w:type="dxa"/>
            </w:tcMar>
          </w:tcPr>
          <w:p w:rsidR="5A0AFF8A" w:rsidP="7EE1D0CD" w:rsidRDefault="5A0AFF8A" w14:paraId="10111C48" w14:textId="08D6C9A2">
            <w:pPr>
              <w:pStyle w:val="Normal"/>
              <w:spacing w:line="240" w:lineRule="auto"/>
              <w:rPr>
                <w:sz w:val="22"/>
                <w:szCs w:val="22"/>
              </w:rPr>
            </w:pPr>
            <w:r w:rsidRPr="7EE1D0CD" w:rsidR="6410B14C">
              <w:rPr>
                <w:sz w:val="22"/>
                <w:szCs w:val="22"/>
              </w:rPr>
              <w:t>Slide 9</w:t>
            </w:r>
          </w:p>
        </w:tc>
      </w:tr>
      <w:tr w:rsidR="00655DA0" w:rsidTr="5095A08B" w14:paraId="5F7909D3" w14:textId="77777777">
        <w:trPr>
          <w:trHeight w:val="300"/>
        </w:trPr>
        <w:tc>
          <w:tcPr>
            <w:tcW w:w="3690" w:type="dxa"/>
            <w:shd w:val="clear" w:color="auto" w:fill="auto"/>
            <w:tcMar>
              <w:top w:w="100" w:type="dxa"/>
              <w:left w:w="100" w:type="dxa"/>
              <w:bottom w:w="100" w:type="dxa"/>
              <w:right w:w="100" w:type="dxa"/>
            </w:tcMar>
          </w:tcPr>
          <w:p w:rsidR="00655DA0" w:rsidP="7EE1D0CD" w:rsidRDefault="00655DA0" w14:paraId="227D84F9" w14:textId="2FF944D9">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51A8C089">
              <w:drawing>
                <wp:inline wp14:editId="74657460" wp14:anchorId="2FB075B0">
                  <wp:extent cx="2046588" cy="1143000"/>
                  <wp:effectExtent l="0" t="0" r="0" b="0"/>
                  <wp:docPr id="1784296063" name="" title=""/>
                  <wp:cNvGraphicFramePr>
                    <a:graphicFrameLocks noChangeAspect="1"/>
                  </wp:cNvGraphicFramePr>
                  <a:graphic>
                    <a:graphicData uri="http://schemas.openxmlformats.org/drawingml/2006/picture">
                      <pic:pic>
                        <pic:nvPicPr>
                          <pic:cNvPr id="0" name=""/>
                          <pic:cNvPicPr/>
                        </pic:nvPicPr>
                        <pic:blipFill>
                          <a:blip r:embed="Rd796271f245e43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658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Pr="005B4A64" w:rsidR="005B4A64" w:rsidP="7EE1D0CD" w:rsidRDefault="3815372C" w14:paraId="127B26E1" w14:textId="69AE0CA3">
            <w:pPr>
              <w:widowControl w:val="0"/>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3815372C">
              <w:rPr>
                <w:sz w:val="22"/>
                <w:szCs w:val="22"/>
                <w:lang w:val="en-US"/>
              </w:rPr>
              <w:t>W</w:t>
            </w:r>
            <w:r w:rsidRPr="7EE1D0CD" w:rsidR="005B4A64">
              <w:rPr>
                <w:sz w:val="22"/>
                <w:szCs w:val="22"/>
                <w:lang w:val="en-US"/>
              </w:rPr>
              <w:t xml:space="preserve">e </w:t>
            </w:r>
            <w:r w:rsidRPr="7EE1D0CD" w:rsidR="005B4A64">
              <w:rPr>
                <w:sz w:val="22"/>
                <w:szCs w:val="22"/>
                <w:lang w:val="en-US"/>
              </w:rPr>
              <w:t>identified</w:t>
            </w:r>
            <w:r w:rsidRPr="7EE1D0CD" w:rsidR="005B4A64">
              <w:rPr>
                <w:sz w:val="22"/>
                <w:szCs w:val="22"/>
                <w:lang w:val="en-US"/>
              </w:rPr>
              <w:t xml:space="preserve"> three broad types of health outcomes.</w:t>
            </w:r>
          </w:p>
          <w:p w:rsidRPr="005B4A64" w:rsidR="005B4A64" w:rsidP="7EE1D0CD" w:rsidRDefault="005B4A64" w14:paraId="0B680503" w14:textId="47EAA04B">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005B4A64">
              <w:rPr>
                <w:sz w:val="22"/>
                <w:szCs w:val="22"/>
                <w:lang w:val="en-US"/>
              </w:rPr>
              <w:t xml:space="preserve">Physical health refers to wellness across the systems within our body, including the absence of disease. </w:t>
            </w:r>
          </w:p>
          <w:p w:rsidRPr="005B4A64" w:rsidR="005B4A64" w:rsidP="7EE1D0CD" w:rsidRDefault="005B4A64" w14:paraId="68B5B17B" w14:textId="4CB744AC">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005B4A64">
              <w:rPr>
                <w:sz w:val="22"/>
                <w:szCs w:val="22"/>
                <w:lang w:val="en-US"/>
              </w:rPr>
              <w:t xml:space="preserve">Mental health refers to emotional well-being, including the ability to manage strong emotions and cope with stress and hardship. </w:t>
            </w:r>
          </w:p>
          <w:p w:rsidRPr="005B4A64" w:rsidR="005B4A64" w:rsidP="7EE1D0CD" w:rsidRDefault="005B4A64" w14:paraId="198F4295" w14:textId="720CE072">
            <w:pPr>
              <w:pStyle w:val="ListParagraph"/>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005B4A64">
              <w:rPr>
                <w:sz w:val="22"/>
                <w:szCs w:val="22"/>
                <w:lang w:val="en-US"/>
              </w:rPr>
              <w:t>Spiritual health refers to connection to the Creator, the world around us, and other aspects of tribal belief systems.</w:t>
            </w:r>
          </w:p>
          <w:p w:rsidRPr="005B4A64" w:rsidR="00655DA0" w:rsidP="7EE1D0CD" w:rsidRDefault="005B4A64" w14:paraId="44631C0C" w14:textId="5D41937F">
            <w:pPr>
              <w:widowControl w:val="0"/>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005B4A64">
              <w:rPr>
                <w:sz w:val="22"/>
                <w:szCs w:val="22"/>
                <w:lang w:val="en-US"/>
              </w:rPr>
              <w:t xml:space="preserve">What types of health outcomes are of interest in your community? </w:t>
            </w:r>
          </w:p>
        </w:tc>
        <w:tc>
          <w:tcPr>
            <w:tcW w:w="2444" w:type="dxa"/>
            <w:shd w:val="clear" w:color="auto" w:fill="auto"/>
            <w:tcMar>
              <w:top w:w="100" w:type="dxa"/>
              <w:left w:w="100" w:type="dxa"/>
              <w:bottom w:w="100" w:type="dxa"/>
              <w:right w:w="100" w:type="dxa"/>
            </w:tcMar>
          </w:tcPr>
          <w:p w:rsidR="00655DA0" w:rsidP="7EE1D0CD" w:rsidRDefault="00655DA0" w14:paraId="2937DF2A" w14:textId="0FD8C6A3">
            <w:pPr>
              <w:spacing w:line="240" w:lineRule="auto"/>
              <w:rPr>
                <w:sz w:val="22"/>
                <w:szCs w:val="22"/>
              </w:rPr>
            </w:pPr>
            <w:r w:rsidRPr="7EE1D0CD" w:rsidR="522A976B">
              <w:rPr>
                <w:sz w:val="22"/>
                <w:szCs w:val="22"/>
              </w:rPr>
              <w:t>Slide 10</w:t>
            </w:r>
          </w:p>
        </w:tc>
      </w:tr>
      <w:tr w:rsidR="00655DA0" w:rsidTr="5095A08B" w14:paraId="619EA5CB" w14:textId="77777777">
        <w:trPr>
          <w:trHeight w:val="300"/>
        </w:trPr>
        <w:tc>
          <w:tcPr>
            <w:tcW w:w="3690" w:type="dxa"/>
            <w:shd w:val="clear" w:color="auto" w:fill="auto"/>
            <w:tcMar>
              <w:top w:w="100" w:type="dxa"/>
              <w:left w:w="100" w:type="dxa"/>
              <w:bottom w:w="100" w:type="dxa"/>
              <w:right w:w="100" w:type="dxa"/>
            </w:tcMar>
          </w:tcPr>
          <w:p w:rsidR="00655DA0" w:rsidP="7EE1D0CD" w:rsidRDefault="00655DA0" w14:paraId="2DFC56A0" w14:textId="508A5FE6">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3E9EC1AE">
              <w:drawing>
                <wp:inline wp14:editId="3924E60B" wp14:anchorId="624696E7">
                  <wp:extent cx="2048608" cy="1143000"/>
                  <wp:effectExtent l="0" t="0" r="0" b="0"/>
                  <wp:docPr id="2126558986" name="" title=""/>
                  <wp:cNvGraphicFramePr>
                    <a:graphicFrameLocks noChangeAspect="1"/>
                  </wp:cNvGraphicFramePr>
                  <a:graphic>
                    <a:graphicData uri="http://schemas.openxmlformats.org/drawingml/2006/picture">
                      <pic:pic>
                        <pic:nvPicPr>
                          <pic:cNvPr id="0" name=""/>
                          <pic:cNvPicPr/>
                        </pic:nvPicPr>
                        <pic:blipFill>
                          <a:blip r:embed="R45c4fee165774111">
                            <a:extLst>
                              <a:ext xmlns:a="http://schemas.openxmlformats.org/drawingml/2006/main" uri="{28A0092B-C50C-407E-A947-70E740481C1C}">
                                <a14:useLocalDpi val="0"/>
                              </a:ext>
                            </a:extLst>
                          </a:blip>
                          <a:stretch>
                            <a:fillRect/>
                          </a:stretch>
                        </pic:blipFill>
                        <pic:spPr>
                          <a:xfrm>
                            <a:off x="0" y="0"/>
                            <a:ext cx="204860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655DA0" w:rsidP="7EE1D0CD" w:rsidRDefault="005B4A64" w14:paraId="7116D4EF" w14:textId="55BBFE36">
            <w:pPr>
              <w:widowControl w:val="0"/>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005B4A64">
              <w:rPr>
                <w:sz w:val="22"/>
                <w:szCs w:val="22"/>
                <w:lang w:val="en-US"/>
              </w:rPr>
              <w:t>Here is an example of how stressors may</w:t>
            </w:r>
            <w:r w:rsidRPr="7EE1D0CD" w:rsidR="44B959C7">
              <w:rPr>
                <w:sz w:val="22"/>
                <w:szCs w:val="22"/>
                <w:lang w:val="en-US"/>
              </w:rPr>
              <w:t xml:space="preserve"> affect</w:t>
            </w:r>
            <w:r w:rsidRPr="7EE1D0CD" w:rsidR="005B4A64">
              <w:rPr>
                <w:sz w:val="22"/>
                <w:szCs w:val="22"/>
                <w:lang w:val="en-US"/>
              </w:rPr>
              <w:t xml:space="preserve"> a health outcome</w:t>
            </w:r>
            <w:r w:rsidRPr="7EE1D0CD" w:rsidR="1DFCC823">
              <w:rPr>
                <w:sz w:val="22"/>
                <w:szCs w:val="22"/>
                <w:lang w:val="en-US"/>
              </w:rPr>
              <w:t>,</w:t>
            </w:r>
            <w:r w:rsidRPr="7EE1D0CD" w:rsidR="005B4A64">
              <w:rPr>
                <w:sz w:val="22"/>
                <w:szCs w:val="22"/>
                <w:lang w:val="en-US"/>
              </w:rPr>
              <w:t xml:space="preserve"> but cultural buffers are increasingly being documented for how they can buffer the effects</w:t>
            </w:r>
            <w:r w:rsidRPr="7EE1D0CD" w:rsidR="005B4A64">
              <w:rPr>
                <w:sz w:val="22"/>
                <w:szCs w:val="22"/>
                <w:lang w:val="en-US"/>
              </w:rPr>
              <w:t xml:space="preserve">.  </w:t>
            </w:r>
          </w:p>
          <w:p w:rsidRPr="005B4A64" w:rsidR="005B4A64" w:rsidP="7EE1D0CD" w:rsidRDefault="005B4A64" w14:paraId="5D7F7A2A" w14:textId="305166B3">
            <w:pPr>
              <w:widowControl w:val="0"/>
              <w:pBdr>
                <w:top w:val="nil" w:color="000000" w:sz="0" w:space="0"/>
                <w:left w:val="nil" w:color="000000" w:sz="0" w:space="0"/>
                <w:bottom w:val="nil" w:color="000000" w:sz="0" w:space="0"/>
                <w:right w:val="nil" w:color="000000" w:sz="0" w:space="0"/>
                <w:between w:val="nil" w:color="000000" w:sz="0" w:space="0"/>
              </w:pBdr>
              <w:spacing w:after="140" w:afterAutospacing="off" w:line="240" w:lineRule="auto"/>
              <w:rPr>
                <w:sz w:val="22"/>
                <w:szCs w:val="22"/>
                <w:lang w:val="en-US"/>
              </w:rPr>
            </w:pPr>
            <w:r w:rsidRPr="7EE1D0CD" w:rsidR="005B4A64">
              <w:rPr>
                <w:sz w:val="22"/>
                <w:szCs w:val="22"/>
                <w:lang w:val="en-US"/>
              </w:rPr>
              <w:t xml:space="preserve">Gathering for Health project 2013 – 2015 was a community-based participatory research collaboration between the University of Minnesota and five American Indian communities (Brockie </w:t>
            </w:r>
            <w:r w:rsidRPr="7EE1D0CD" w:rsidR="5768EAD1">
              <w:rPr>
                <w:sz w:val="22"/>
                <w:szCs w:val="22"/>
                <w:lang w:val="en-US"/>
              </w:rPr>
              <w:t>e</w:t>
            </w:r>
            <w:r w:rsidRPr="7EE1D0CD" w:rsidR="005B4A64">
              <w:rPr>
                <w:sz w:val="22"/>
                <w:szCs w:val="22"/>
                <w:lang w:val="en-US"/>
              </w:rPr>
              <w:t>t al., 2018)  </w:t>
            </w:r>
          </w:p>
          <w:p w:rsidRPr="005B4A64" w:rsidR="005B4A64" w:rsidP="7EE1D0CD" w:rsidRDefault="005B4A64" w14:paraId="4493F9FD" w14:textId="24AA6C82">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p>
        </w:tc>
        <w:tc>
          <w:tcPr>
            <w:tcW w:w="2444" w:type="dxa"/>
            <w:shd w:val="clear" w:color="auto" w:fill="auto"/>
            <w:tcMar>
              <w:top w:w="100" w:type="dxa"/>
              <w:left w:w="100" w:type="dxa"/>
              <w:bottom w:w="100" w:type="dxa"/>
              <w:right w:w="100" w:type="dxa"/>
            </w:tcMar>
          </w:tcPr>
          <w:p w:rsidR="00655DA0" w:rsidP="7EE1D0CD" w:rsidRDefault="00655DA0" w14:paraId="7BEA2BC9" w14:textId="1CA50A49">
            <w:pPr>
              <w:spacing w:line="240" w:lineRule="auto"/>
              <w:rPr>
                <w:sz w:val="22"/>
                <w:szCs w:val="22"/>
              </w:rPr>
            </w:pPr>
            <w:r w:rsidRPr="7EE1D0CD" w:rsidR="47AAA636">
              <w:rPr>
                <w:sz w:val="22"/>
                <w:szCs w:val="22"/>
              </w:rPr>
              <w:t>Slide 11</w:t>
            </w:r>
          </w:p>
        </w:tc>
      </w:tr>
      <w:tr w:rsidR="005F57BC" w:rsidTr="5095A08B" w14:paraId="20F11A74"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34" w14:textId="57FBD56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52A9F46F">
              <w:drawing>
                <wp:inline wp14:editId="13A857EA" wp14:anchorId="32D6CD48">
                  <wp:extent cx="2032852" cy="1143000"/>
                  <wp:effectExtent l="0" t="0" r="0" b="0"/>
                  <wp:docPr id="1242909147" name="" title=""/>
                  <wp:cNvGraphicFramePr>
                    <a:graphicFrameLocks noChangeAspect="1"/>
                  </wp:cNvGraphicFramePr>
                  <a:graphic>
                    <a:graphicData uri="http://schemas.openxmlformats.org/drawingml/2006/picture">
                      <pic:pic>
                        <pic:nvPicPr>
                          <pic:cNvPr id="0" name=""/>
                          <pic:cNvPicPr/>
                        </pic:nvPicPr>
                        <pic:blipFill>
                          <a:blip r:embed="R4dc8f0f25e03493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32852"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B4A64" w:rsidP="7EE1D0CD" w:rsidRDefault="005B4A64" w14:paraId="751AB6CE" w14:textId="1C2A2DF6">
            <w:pPr>
              <w:pStyle w:val="Normal"/>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lang w:val="en-US"/>
              </w:rPr>
            </w:pPr>
            <w:r w:rsidRPr="5095A08B" w:rsidR="15E02B43">
              <w:rPr>
                <w:sz w:val="22"/>
                <w:szCs w:val="22"/>
              </w:rPr>
              <w:t xml:space="preserve">Seven Directions used storytelling methodology to design a workshop called Our Stories, Our </w:t>
            </w:r>
            <w:commentRangeStart w:id="2047485258"/>
            <w:r w:rsidRPr="5095A08B" w:rsidR="15E02B43">
              <w:rPr>
                <w:sz w:val="22"/>
                <w:szCs w:val="22"/>
              </w:rPr>
              <w:t>Journeys</w:t>
            </w:r>
            <w:commentRangeEnd w:id="2047485258"/>
            <w:r>
              <w:rPr>
                <w:rStyle w:val="CommentReference"/>
              </w:rPr>
              <w:commentReference w:id="2047485258"/>
            </w:r>
            <w:r w:rsidRPr="5095A08B" w:rsidR="15E02B43">
              <w:rPr>
                <w:sz w:val="22"/>
                <w:szCs w:val="22"/>
              </w:rPr>
              <w:t xml:space="preserve"> to understand community perceptions of community health. </w:t>
            </w:r>
          </w:p>
          <w:p w:rsidR="005B4A64" w:rsidP="7EE1D0CD" w:rsidRDefault="005B4A64" w14:paraId="487FC59B" w14:textId="2C3C0A24">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lang w:val="en-US"/>
              </w:rPr>
            </w:pPr>
            <w:r w:rsidRPr="7EE1D0CD" w:rsidR="005B4A64">
              <w:rPr>
                <w:sz w:val="22"/>
                <w:szCs w:val="22"/>
                <w:lang w:val="en-US"/>
              </w:rPr>
              <w:t>The use of metaphor aligns with a storytelling approach and allows individual tribal and urban Indian public health practitioners to reflect on their own values, beliefs, and perceptions that inform how individuals view the same health outcome or situation very differently (Brown &amp; Duenas, 2019</w:t>
            </w:r>
            <w:r w:rsidRPr="7EE1D0CD" w:rsidR="005B4A64">
              <w:rPr>
                <w:sz w:val="22"/>
                <w:szCs w:val="22"/>
                <w:lang w:val="en-US"/>
              </w:rPr>
              <w:t>).It</w:t>
            </w:r>
            <w:r w:rsidRPr="7EE1D0CD" w:rsidR="005B4A64">
              <w:rPr>
                <w:sz w:val="22"/>
                <w:szCs w:val="22"/>
                <w:lang w:val="en-US"/>
              </w:rPr>
              <w:t xml:space="preserve"> is an adapted </w:t>
            </w:r>
            <w:r w:rsidRPr="7EE1D0CD" w:rsidR="005B4A64">
              <w:rPr>
                <w:i w:val="1"/>
                <w:iCs w:val="1"/>
                <w:sz w:val="22"/>
                <w:szCs w:val="22"/>
                <w:lang w:val="en-US"/>
              </w:rPr>
              <w:t>River of Life</w:t>
            </w:r>
            <w:r w:rsidRPr="7EE1D0CD" w:rsidR="005B4A64">
              <w:rPr>
                <w:sz w:val="22"/>
                <w:szCs w:val="22"/>
                <w:lang w:val="en-US"/>
              </w:rPr>
              <w:t xml:space="preserve"> activity developed by N</w:t>
            </w:r>
            <w:r w:rsidRPr="7EE1D0CD" w:rsidR="1FBBE3D8">
              <w:rPr>
                <w:sz w:val="22"/>
                <w:szCs w:val="22"/>
                <w:lang w:val="en-US"/>
              </w:rPr>
              <w:t>.</w:t>
            </w:r>
            <w:r w:rsidRPr="7EE1D0CD" w:rsidR="005B4A64">
              <w:rPr>
                <w:sz w:val="22"/>
                <w:szCs w:val="22"/>
                <w:lang w:val="en-US"/>
              </w:rPr>
              <w:t xml:space="preserve"> Wallerstein and team for evaluating collaborations and partnership in community</w:t>
            </w:r>
            <w:r w:rsidRPr="7EE1D0CD" w:rsidR="60D58CDD">
              <w:rPr>
                <w:sz w:val="22"/>
                <w:szCs w:val="22"/>
                <w:lang w:val="en-US"/>
              </w:rPr>
              <w:t>-</w:t>
            </w:r>
            <w:r w:rsidRPr="7EE1D0CD" w:rsidR="005B4A64">
              <w:rPr>
                <w:sz w:val="22"/>
                <w:szCs w:val="22"/>
                <w:lang w:val="en-US"/>
              </w:rPr>
              <w:t>based participatory research (Parker et al. 2020). </w:t>
            </w:r>
          </w:p>
          <w:p w:rsidR="005B4A64" w:rsidP="7EE1D0CD" w:rsidRDefault="005B4A64" w14:paraId="0DF11418" w14:textId="178D6D5E">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005B4A64">
              <w:rPr>
                <w:sz w:val="22"/>
                <w:szCs w:val="22"/>
              </w:rPr>
              <w:t>This individual drew their childhood home, growing up in a rural area, and their connection to traditional medicines and ceremonies. One major community health concern they witnessed was the extraction of natural resources and the effect superfund sites had on community health. Education was</w:t>
            </w:r>
            <w:r w:rsidRPr="7EE1D0CD" w:rsidR="69DA98CE">
              <w:rPr>
                <w:sz w:val="22"/>
                <w:szCs w:val="22"/>
              </w:rPr>
              <w:t xml:space="preserve"> of</w:t>
            </w:r>
            <w:r w:rsidRPr="7EE1D0CD" w:rsidR="005B4A64">
              <w:rPr>
                <w:sz w:val="22"/>
                <w:szCs w:val="22"/>
              </w:rPr>
              <w:t xml:space="preserve"> major</w:t>
            </w:r>
            <w:r w:rsidRPr="7EE1D0CD" w:rsidR="7F23BFE8">
              <w:rPr>
                <w:sz w:val="22"/>
                <w:szCs w:val="22"/>
              </w:rPr>
              <w:t xml:space="preserve"> importance</w:t>
            </w:r>
            <w:r w:rsidRPr="7EE1D0CD" w:rsidR="005B4A64">
              <w:rPr>
                <w:sz w:val="22"/>
                <w:szCs w:val="22"/>
              </w:rPr>
              <w:t xml:space="preserve"> for this individual so they drew</w:t>
            </w:r>
            <w:r w:rsidRPr="7EE1D0CD" w:rsidR="005B4A64">
              <w:rPr>
                <w:sz w:val="22"/>
                <w:szCs w:val="22"/>
              </w:rPr>
              <w:t xml:space="preserve"> an image of a graduate in a cap and gown. </w:t>
            </w:r>
          </w:p>
          <w:p w:rsidRPr="005B4A64" w:rsidR="005B4A64" w:rsidP="7EE1D0CD" w:rsidRDefault="005B4A64" w14:paraId="0000003A" w14:textId="652C9D8B">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lang w:val="en-US"/>
              </w:rPr>
            </w:pPr>
            <w:r w:rsidRPr="7EE1D0CD" w:rsidR="005B4A64">
              <w:rPr>
                <w:sz w:val="22"/>
                <w:szCs w:val="22"/>
              </w:rPr>
              <w:t>As you can see through this example, there are many ways in which you can create your own river, or the things you can add to your visual</w:t>
            </w:r>
            <w:r w:rsidRPr="7EE1D0CD" w:rsidR="3528DADD">
              <w:rPr>
                <w:sz w:val="22"/>
                <w:szCs w:val="22"/>
              </w:rPr>
              <w:t>ization</w:t>
            </w:r>
            <w:r w:rsidRPr="7EE1D0CD" w:rsidR="005B4A64">
              <w:rPr>
                <w:sz w:val="22"/>
                <w:szCs w:val="22"/>
              </w:rPr>
              <w:t>. Again, you are encouraged to be as creative as possible</w:t>
            </w:r>
          </w:p>
        </w:tc>
        <w:tc>
          <w:tcPr>
            <w:tcW w:w="2444" w:type="dxa"/>
            <w:shd w:val="clear" w:color="auto" w:fill="auto"/>
            <w:tcMar>
              <w:top w:w="100" w:type="dxa"/>
              <w:left w:w="100" w:type="dxa"/>
              <w:bottom w:w="100" w:type="dxa"/>
              <w:right w:w="100" w:type="dxa"/>
            </w:tcMar>
          </w:tcPr>
          <w:p w:rsidR="3E522AC8" w:rsidP="7EE1D0CD" w:rsidRDefault="0085599B" w14:paraId="423BB9B9" w14:textId="3DA7B35E">
            <w:pPr>
              <w:spacing w:line="240" w:lineRule="auto"/>
              <w:rPr>
                <w:sz w:val="22"/>
                <w:szCs w:val="22"/>
              </w:rPr>
            </w:pPr>
            <w:r w:rsidRPr="5095A08B" w:rsidR="0BF1000B">
              <w:rPr>
                <w:sz w:val="22"/>
                <w:szCs w:val="22"/>
              </w:rPr>
              <w:t>Slide 12</w:t>
            </w:r>
          </w:p>
        </w:tc>
      </w:tr>
      <w:tr w:rsidR="005F57BC" w:rsidTr="5095A08B" w14:paraId="5E3F45E3"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3B" w14:textId="324A6FE0">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16AD0BC1">
              <w:drawing>
                <wp:inline wp14:editId="47CE9708" wp14:anchorId="0D96D666">
                  <wp:extent cx="2019300" cy="1143000"/>
                  <wp:effectExtent l="0" t="0" r="0" b="0"/>
                  <wp:docPr id="1919443374" name="" title=""/>
                  <wp:cNvGraphicFramePr>
                    <a:graphicFrameLocks noChangeAspect="1"/>
                  </wp:cNvGraphicFramePr>
                  <a:graphic>
                    <a:graphicData uri="http://schemas.openxmlformats.org/drawingml/2006/picture">
                      <pic:pic>
                        <pic:nvPicPr>
                          <pic:cNvPr id="0" name=""/>
                          <pic:cNvPicPr/>
                        </pic:nvPicPr>
                        <pic:blipFill>
                          <a:blip r:embed="Re7d2404c3ec546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19300"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5F57BC" w:rsidP="7EE1D0CD" w:rsidRDefault="0770D31E" w14:paraId="65622FFE" w14:textId="1B16798B">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0C2B74C6">
              <w:rPr>
                <w:b w:val="1"/>
                <w:bCs w:val="1"/>
                <w:sz w:val="22"/>
                <w:szCs w:val="22"/>
              </w:rPr>
              <w:t>Activity Part 1 Personal Journey</w:t>
            </w:r>
          </w:p>
          <w:p w:rsidR="0C3F4F74" w:rsidP="7EE1D0CD" w:rsidRDefault="0C3F4F74" w14:paraId="502680CE" w14:textId="5A742050">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0770D31E">
              <w:rPr>
                <w:sz w:val="22"/>
                <w:szCs w:val="22"/>
              </w:rPr>
              <w:t xml:space="preserve">The River of Life </w:t>
            </w:r>
            <w:r w:rsidRPr="7EE1D0CD" w:rsidR="29D89D5B">
              <w:rPr>
                <w:sz w:val="22"/>
                <w:szCs w:val="22"/>
              </w:rPr>
              <w:t>exercise is a tool used in community</w:t>
            </w:r>
            <w:r w:rsidRPr="7EE1D0CD" w:rsidR="083252D0">
              <w:rPr>
                <w:sz w:val="22"/>
                <w:szCs w:val="22"/>
              </w:rPr>
              <w:t>-</w:t>
            </w:r>
            <w:r w:rsidRPr="7EE1D0CD" w:rsidR="29D89D5B">
              <w:rPr>
                <w:sz w:val="22"/>
                <w:szCs w:val="22"/>
              </w:rPr>
              <w:t xml:space="preserve">based participatory research </w:t>
            </w:r>
            <w:r w:rsidRPr="7EE1D0CD" w:rsidR="04D19B1B">
              <w:rPr>
                <w:sz w:val="22"/>
                <w:szCs w:val="22"/>
              </w:rPr>
              <w:t xml:space="preserve">approaches </w:t>
            </w:r>
            <w:r w:rsidRPr="7EE1D0CD" w:rsidR="64765F26">
              <w:rPr>
                <w:sz w:val="22"/>
                <w:szCs w:val="22"/>
              </w:rPr>
              <w:t xml:space="preserve">to support and improve research partnerships. </w:t>
            </w:r>
          </w:p>
          <w:p w:rsidR="005F57BC" w:rsidP="7EE1D0CD" w:rsidRDefault="005F57BC" w14:paraId="68D08301" w14:textId="47298A76">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4F7F6129">
              <w:rPr>
                <w:sz w:val="22"/>
                <w:szCs w:val="22"/>
              </w:rPr>
              <w:t>T</w:t>
            </w:r>
            <w:r w:rsidRPr="7EE1D0CD" w:rsidR="64765F26">
              <w:rPr>
                <w:sz w:val="22"/>
                <w:szCs w:val="22"/>
              </w:rPr>
              <w:t xml:space="preserve">he River of Life </w:t>
            </w:r>
            <w:r w:rsidRPr="7EE1D0CD" w:rsidR="377A633D">
              <w:rPr>
                <w:sz w:val="22"/>
                <w:szCs w:val="22"/>
              </w:rPr>
              <w:t xml:space="preserve">was adapted for this </w:t>
            </w:r>
            <w:r w:rsidRPr="7EE1D0CD" w:rsidR="083B5255">
              <w:rPr>
                <w:sz w:val="22"/>
                <w:szCs w:val="22"/>
              </w:rPr>
              <w:t>module</w:t>
            </w:r>
            <w:r w:rsidRPr="7EE1D0CD" w:rsidR="377A633D">
              <w:rPr>
                <w:sz w:val="22"/>
                <w:szCs w:val="22"/>
              </w:rPr>
              <w:t xml:space="preserve"> </w:t>
            </w:r>
            <w:r w:rsidRPr="7EE1D0CD" w:rsidR="64765F26">
              <w:rPr>
                <w:sz w:val="22"/>
                <w:szCs w:val="22"/>
              </w:rPr>
              <w:t xml:space="preserve">as a reflexive </w:t>
            </w:r>
            <w:r w:rsidRPr="7EE1D0CD" w:rsidR="36125F86">
              <w:rPr>
                <w:sz w:val="22"/>
                <w:szCs w:val="22"/>
              </w:rPr>
              <w:t>exercise</w:t>
            </w:r>
            <w:r w:rsidRPr="7EE1D0CD" w:rsidR="64765F26">
              <w:rPr>
                <w:sz w:val="22"/>
                <w:szCs w:val="22"/>
              </w:rPr>
              <w:t xml:space="preserve"> to map out personal experiences</w:t>
            </w:r>
            <w:r w:rsidRPr="7EE1D0CD" w:rsidR="54F2FCC1">
              <w:rPr>
                <w:sz w:val="22"/>
                <w:szCs w:val="22"/>
              </w:rPr>
              <w:t xml:space="preserve"> and community context associated with community health and wellness. </w:t>
            </w:r>
          </w:p>
          <w:p w:rsidR="005F57BC" w:rsidP="7EE1D0CD" w:rsidRDefault="005F57BC" w14:paraId="52068B17" w14:textId="2A8369AD">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7CFA1B58">
              <w:rPr>
                <w:sz w:val="22"/>
                <w:szCs w:val="22"/>
              </w:rPr>
              <w:t xml:space="preserve">For the next 30 minutes, </w:t>
            </w:r>
            <w:r w:rsidRPr="7EE1D0CD" w:rsidR="318F39BD">
              <w:rPr>
                <w:sz w:val="22"/>
                <w:szCs w:val="22"/>
              </w:rPr>
              <w:t>you will be creating your own River using the in</w:t>
            </w:r>
            <w:r w:rsidRPr="7EE1D0CD" w:rsidR="174842BA">
              <w:rPr>
                <w:sz w:val="22"/>
                <w:szCs w:val="22"/>
              </w:rPr>
              <w:t xml:space="preserve">structions on screen and the materials we provided for you. </w:t>
            </w:r>
          </w:p>
          <w:p w:rsidR="0C3F4F74" w:rsidP="7EE1D0CD" w:rsidRDefault="0C3F4F74" w14:paraId="6216F6B8" w14:textId="22C16EF1">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318F39BD">
              <w:rPr>
                <w:sz w:val="22"/>
                <w:szCs w:val="22"/>
              </w:rPr>
              <w:t xml:space="preserve">You are encouraged to be as creative as you would like. </w:t>
            </w:r>
          </w:p>
          <w:p w:rsidR="3E4872E6" w:rsidP="7EE1D0CD" w:rsidRDefault="3E4872E6" w14:paraId="2A18F3D9" w14:textId="09C7896B">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3E4872E6">
              <w:rPr>
                <w:b w:val="1"/>
                <w:bCs w:val="1"/>
                <w:sz w:val="22"/>
                <w:szCs w:val="22"/>
              </w:rPr>
              <w:t>Activity:</w:t>
            </w:r>
            <w:r w:rsidRPr="7EE1D0CD" w:rsidR="3E4872E6">
              <w:rPr>
                <w:sz w:val="22"/>
                <w:szCs w:val="22"/>
              </w:rPr>
              <w:t xml:space="preserve"> </w:t>
            </w:r>
          </w:p>
          <w:p w:rsidR="005F57BC" w:rsidP="7EE1D0CD" w:rsidRDefault="005F57BC" w14:paraId="33874F30" w14:textId="7320CF26">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3E4872E6">
              <w:rPr>
                <w:sz w:val="22"/>
                <w:szCs w:val="22"/>
              </w:rPr>
              <w:t xml:space="preserve">Allow </w:t>
            </w:r>
            <w:r w:rsidRPr="7EE1D0CD" w:rsidR="366EA1F4">
              <w:rPr>
                <w:sz w:val="22"/>
                <w:szCs w:val="22"/>
              </w:rPr>
              <w:t>30</w:t>
            </w:r>
            <w:r w:rsidRPr="7EE1D0CD" w:rsidR="3E4872E6">
              <w:rPr>
                <w:sz w:val="22"/>
                <w:szCs w:val="22"/>
              </w:rPr>
              <w:t xml:space="preserve"> minutes for individuals to engage in the River of Life exercise. You can begin by establishing ground rules. Then read out the steps o</w:t>
            </w:r>
            <w:r w:rsidRPr="7EE1D0CD" w:rsidR="2470448D">
              <w:rPr>
                <w:sz w:val="22"/>
                <w:szCs w:val="22"/>
              </w:rPr>
              <w:t xml:space="preserve">f the activity to ensure everyone </w:t>
            </w:r>
            <w:r w:rsidRPr="7EE1D0CD" w:rsidR="005B4A64">
              <w:rPr>
                <w:sz w:val="22"/>
                <w:szCs w:val="22"/>
              </w:rPr>
              <w:t>understands</w:t>
            </w:r>
            <w:r w:rsidRPr="7EE1D0CD" w:rsidR="2470448D">
              <w:rPr>
                <w:sz w:val="22"/>
                <w:szCs w:val="22"/>
              </w:rPr>
              <w:t xml:space="preserve"> the activity. </w:t>
            </w:r>
          </w:p>
          <w:p w:rsidR="005F57BC" w:rsidP="7EE1D0CD" w:rsidRDefault="38C2F234" w14:paraId="79436078" w14:textId="3FDF5E19">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38C2F234">
              <w:rPr>
                <w:b w:val="1"/>
                <w:bCs w:val="1"/>
                <w:sz w:val="22"/>
                <w:szCs w:val="22"/>
              </w:rPr>
              <w:t>Note:</w:t>
            </w:r>
            <w:r w:rsidRPr="7EE1D0CD" w:rsidR="38C2F234">
              <w:rPr>
                <w:sz w:val="22"/>
                <w:szCs w:val="22"/>
              </w:rPr>
              <w:t xml:space="preserve"> </w:t>
            </w:r>
          </w:p>
          <w:p w:rsidR="005F57BC" w:rsidP="7EE1D0CD" w:rsidRDefault="38C2F234" w14:paraId="24DF5093" w14:textId="4B7867BD">
            <w:pPr>
              <w:widowControl w:val="0"/>
              <w:pBdr>
                <w:top w:val="nil" w:color="000000" w:sz="0" w:space="0"/>
                <w:left w:val="nil" w:color="000000" w:sz="0" w:space="0"/>
                <w:bottom w:val="nil" w:color="000000" w:sz="0" w:space="0"/>
                <w:right w:val="nil" w:color="000000" w:sz="0" w:space="0"/>
                <w:between w:val="nil" w:color="000000" w:sz="0" w:space="0"/>
              </w:pBdr>
              <w:spacing w:after="160" w:afterAutospacing="off" w:line="240" w:lineRule="auto"/>
              <w:rPr>
                <w:sz w:val="22"/>
                <w:szCs w:val="22"/>
              </w:rPr>
            </w:pPr>
            <w:r w:rsidRPr="7EE1D0CD" w:rsidR="38C2F234">
              <w:rPr>
                <w:sz w:val="22"/>
                <w:szCs w:val="22"/>
              </w:rPr>
              <w:t>Setting ground rules</w:t>
            </w:r>
            <w:r w:rsidRPr="7EE1D0CD" w:rsidR="3E376DC4">
              <w:rPr>
                <w:sz w:val="22"/>
                <w:szCs w:val="22"/>
              </w:rPr>
              <w:t xml:space="preserve">: </w:t>
            </w:r>
            <w:r w:rsidRPr="7EE1D0CD" w:rsidR="769AB552">
              <w:rPr>
                <w:sz w:val="22"/>
                <w:szCs w:val="22"/>
              </w:rPr>
              <w:t>If available use white board to write down</w:t>
            </w:r>
            <w:r w:rsidRPr="7EE1D0CD" w:rsidR="17498522">
              <w:rPr>
                <w:sz w:val="22"/>
                <w:szCs w:val="22"/>
              </w:rPr>
              <w:t xml:space="preserve"> ideas</w:t>
            </w:r>
            <w:r w:rsidRPr="7EE1D0CD" w:rsidR="769AB552">
              <w:rPr>
                <w:sz w:val="22"/>
                <w:szCs w:val="22"/>
              </w:rPr>
              <w:t xml:space="preserve">. </w:t>
            </w:r>
            <w:r w:rsidRPr="7EE1D0CD" w:rsidR="663DAC63">
              <w:rPr>
                <w:sz w:val="22"/>
                <w:szCs w:val="22"/>
              </w:rPr>
              <w:t>Ask attendees to t</w:t>
            </w:r>
            <w:r w:rsidRPr="7EE1D0CD" w:rsidR="5C53BE4F">
              <w:rPr>
                <w:sz w:val="22"/>
                <w:szCs w:val="22"/>
              </w:rPr>
              <w:t xml:space="preserve">urn off cellphones or setting them to silent setting. </w:t>
            </w:r>
            <w:r w:rsidRPr="7EE1D0CD" w:rsidR="005B4A64">
              <w:rPr>
                <w:sz w:val="22"/>
                <w:szCs w:val="22"/>
              </w:rPr>
              <w:t>Refrain</w:t>
            </w:r>
            <w:r w:rsidRPr="7EE1D0CD" w:rsidR="5C53BE4F">
              <w:rPr>
                <w:sz w:val="22"/>
                <w:szCs w:val="22"/>
              </w:rPr>
              <w:t xml:space="preserve"> from judgment</w:t>
            </w:r>
            <w:r w:rsidRPr="7EE1D0CD" w:rsidR="2C0C0EDC">
              <w:rPr>
                <w:sz w:val="22"/>
                <w:szCs w:val="22"/>
              </w:rPr>
              <w:t xml:space="preserve">; make no </w:t>
            </w:r>
            <w:r w:rsidRPr="7EE1D0CD" w:rsidR="5C53BE4F">
              <w:rPr>
                <w:sz w:val="22"/>
                <w:szCs w:val="22"/>
              </w:rPr>
              <w:t>negative comments; hold questions until the en</w:t>
            </w:r>
            <w:r w:rsidRPr="7EE1D0CD" w:rsidR="1AE33A09">
              <w:rPr>
                <w:sz w:val="22"/>
                <w:szCs w:val="22"/>
              </w:rPr>
              <w:t xml:space="preserve">d of the exercise; and keep whatever is shared in the exercise private. </w:t>
            </w:r>
          </w:p>
          <w:p w:rsidR="005F57BC" w:rsidP="7EE1D0CD" w:rsidRDefault="005F57BC" w14:paraId="0000003F" w14:textId="5F8B5129">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rPr>
            </w:pPr>
          </w:p>
        </w:tc>
        <w:tc>
          <w:tcPr>
            <w:tcW w:w="2444" w:type="dxa"/>
            <w:shd w:val="clear" w:color="auto" w:fill="auto"/>
            <w:tcMar>
              <w:top w:w="100" w:type="dxa"/>
              <w:left w:w="100" w:type="dxa"/>
              <w:bottom w:w="100" w:type="dxa"/>
              <w:right w:w="100" w:type="dxa"/>
            </w:tcMar>
          </w:tcPr>
          <w:p w:rsidR="3E522AC8" w:rsidP="7EE1D0CD" w:rsidRDefault="0085599B" w14:paraId="132BF456" w14:textId="37214168">
            <w:pPr>
              <w:spacing w:line="240" w:lineRule="auto"/>
              <w:rPr>
                <w:sz w:val="22"/>
                <w:szCs w:val="22"/>
              </w:rPr>
            </w:pPr>
            <w:r w:rsidRPr="5095A08B" w:rsidR="5FD2ECD6">
              <w:rPr>
                <w:sz w:val="22"/>
                <w:szCs w:val="22"/>
              </w:rPr>
              <w:t>Slide 13</w:t>
            </w:r>
          </w:p>
          <w:p w:rsidR="3E522AC8" w:rsidP="7EE1D0CD" w:rsidRDefault="0085599B" w14:paraId="7862C722" w14:textId="2036B545">
            <w:pPr>
              <w:pStyle w:val="Normal"/>
              <w:spacing w:line="240" w:lineRule="auto"/>
              <w:rPr>
                <w:sz w:val="22"/>
                <w:szCs w:val="22"/>
              </w:rPr>
            </w:pPr>
          </w:p>
          <w:p w:rsidR="5095A08B" w:rsidP="5095A08B" w:rsidRDefault="5095A08B" w14:paraId="2E8B5177" w14:textId="14A8CF8A">
            <w:pPr>
              <w:pStyle w:val="Normal"/>
              <w:spacing w:line="240" w:lineRule="auto"/>
              <w:rPr>
                <w:sz w:val="22"/>
                <w:szCs w:val="22"/>
              </w:rPr>
            </w:pPr>
          </w:p>
          <w:p w:rsidR="5095A08B" w:rsidP="5095A08B" w:rsidRDefault="5095A08B" w14:paraId="280CF806" w14:textId="26EF6C6B">
            <w:pPr>
              <w:pStyle w:val="Normal"/>
              <w:spacing w:line="240" w:lineRule="auto"/>
              <w:rPr>
                <w:sz w:val="22"/>
                <w:szCs w:val="22"/>
              </w:rPr>
            </w:pPr>
          </w:p>
          <w:p w:rsidR="3E522AC8" w:rsidP="7EE1D0CD" w:rsidRDefault="0085599B" w14:paraId="0B891B0B" w14:textId="17599891">
            <w:pPr>
              <w:pStyle w:val="Normal"/>
              <w:spacing w:line="240" w:lineRule="auto"/>
              <w:rPr>
                <w:sz w:val="22"/>
                <w:szCs w:val="22"/>
              </w:rPr>
            </w:pPr>
          </w:p>
          <w:p w:rsidR="3E522AC8" w:rsidP="7EE1D0CD" w:rsidRDefault="0085599B" w14:paraId="34029E24" w14:textId="6A229942">
            <w:pPr>
              <w:pStyle w:val="Normal"/>
              <w:spacing w:line="240" w:lineRule="auto"/>
            </w:pPr>
            <w:r w:rsidR="70583DD7">
              <w:drawing>
                <wp:inline wp14:editId="4F4C62D7" wp14:anchorId="0936EA25">
                  <wp:extent cx="476250" cy="476250"/>
                  <wp:effectExtent l="0" t="0" r="0" b="0"/>
                  <wp:docPr id="525701055" name="" title=""/>
                  <wp:cNvGraphicFramePr>
                    <a:graphicFrameLocks noChangeAspect="1"/>
                  </wp:cNvGraphicFramePr>
                  <a:graphic>
                    <a:graphicData uri="http://schemas.openxmlformats.org/drawingml/2006/picture">
                      <pic:pic>
                        <pic:nvPicPr>
                          <pic:cNvPr id="0" name=""/>
                          <pic:cNvPicPr/>
                        </pic:nvPicPr>
                        <pic:blipFill>
                          <a:blip r:embed="R41d05eca5d0344f8">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Pr="7EE1D0CD" w:rsidR="70583DD7">
              <w:rPr>
                <w:b w:val="1"/>
                <w:bCs w:val="1"/>
              </w:rPr>
              <w:t>Refer to Module I, Part 1 Activity for activity details</w:t>
            </w:r>
          </w:p>
        </w:tc>
      </w:tr>
      <w:tr w:rsidR="3D4DF3F6" w:rsidTr="5095A08B" w14:paraId="18265C59" w14:textId="77777777">
        <w:trPr>
          <w:trHeight w:val="300"/>
        </w:trPr>
        <w:tc>
          <w:tcPr>
            <w:tcW w:w="3690" w:type="dxa"/>
            <w:shd w:val="clear" w:color="auto" w:fill="auto"/>
            <w:tcMar>
              <w:top w:w="100" w:type="dxa"/>
              <w:left w:w="100" w:type="dxa"/>
              <w:bottom w:w="100" w:type="dxa"/>
              <w:right w:w="100" w:type="dxa"/>
            </w:tcMar>
          </w:tcPr>
          <w:p w:rsidR="1AE33A09" w:rsidP="7EE1D0CD" w:rsidRDefault="00655DA0" w14:paraId="48872861" w14:textId="01EEB41C">
            <w:pPr>
              <w:spacing w:line="240" w:lineRule="auto"/>
              <w:rPr>
                <w:sz w:val="22"/>
                <w:szCs w:val="22"/>
              </w:rPr>
            </w:pPr>
            <w:r w:rsidRPr="00655DA0">
              <w:rPr>
                <w:noProof/>
                <w:color w:val="2B579A"/>
                <w:shd w:val="clear" w:color="auto" w:fill="E6E6E6"/>
              </w:rPr>
              <w:drawing>
                <wp:inline distT="0" distB="0" distL="0" distR="0" wp14:anchorId="3D803485" wp14:editId="7A6B9B72">
                  <wp:extent cx="2031568" cy="1143000"/>
                  <wp:effectExtent l="0" t="0" r="0" b="0"/>
                  <wp:docPr id="1112113351" name="Picture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13351" name=""/>
                          <pic:cNvPicPr/>
                        </pic:nvPicPr>
                        <pic:blipFill>
                          <a:blip r:embed="rId26"/>
                          <a:srcRect l="0" t="0" r="0" b="0"/>
                          <a:stretch>
                            <a:fillRect/>
                          </a:stretch>
                        </pic:blipFill>
                        <pic:spPr xmlns:pic="http://schemas.openxmlformats.org/drawingml/2006/picture">
                          <a:xfrm xmlns:a="http://schemas.openxmlformats.org/drawingml/2006/main" rot="0" flipH="0" flipV="0">
                            <a:off x="0" y="0"/>
                            <a:ext cx="2031568" cy="1143000"/>
                          </a:xfrm>
                          <a:prstGeom xmlns:a="http://schemas.openxmlformats.org/drawingml/2006/main" prst="rect">
                            <a:avLst/>
                          </a:prstGeom>
                        </pic:spPr>
                      </pic:pic>
                    </a:graphicData>
                  </a:graphic>
                </wp:inline>
              </w:drawing>
            </w:r>
          </w:p>
        </w:tc>
        <w:tc>
          <w:tcPr>
            <w:tcW w:w="6930" w:type="dxa"/>
            <w:shd w:val="clear" w:color="auto" w:fill="auto"/>
            <w:tcMar>
              <w:top w:w="100" w:type="dxa"/>
              <w:left w:w="100" w:type="dxa"/>
              <w:bottom w:w="100" w:type="dxa"/>
              <w:right w:w="100" w:type="dxa"/>
            </w:tcMar>
          </w:tcPr>
          <w:p w:rsidR="0C3F4F74" w:rsidP="7EE1D0CD" w:rsidRDefault="0C3F4F74" w14:paraId="7ADA119B" w14:textId="228B64C5">
            <w:pPr>
              <w:spacing w:after="160" w:afterAutospacing="off" w:line="240" w:lineRule="auto"/>
              <w:rPr>
                <w:b w:val="1"/>
                <w:bCs w:val="1"/>
                <w:sz w:val="22"/>
                <w:szCs w:val="22"/>
              </w:rPr>
            </w:pPr>
            <w:r w:rsidRPr="7EE1D0CD" w:rsidR="2135DCCE">
              <w:rPr>
                <w:b w:val="1"/>
                <w:bCs w:val="1"/>
                <w:sz w:val="22"/>
                <w:szCs w:val="22"/>
              </w:rPr>
              <w:t xml:space="preserve">Optional Dialogue for Instructions </w:t>
            </w:r>
            <w:r w:rsidRPr="7EE1D0CD" w:rsidR="55A1DF34">
              <w:rPr>
                <w:b w:val="1"/>
                <w:bCs w:val="1"/>
                <w:sz w:val="22"/>
                <w:szCs w:val="22"/>
              </w:rPr>
              <w:t>for</w:t>
            </w:r>
            <w:r w:rsidRPr="7EE1D0CD" w:rsidR="2135DCCE">
              <w:rPr>
                <w:b w:val="1"/>
                <w:bCs w:val="1"/>
                <w:sz w:val="22"/>
                <w:szCs w:val="22"/>
              </w:rPr>
              <w:t xml:space="preserve"> the </w:t>
            </w:r>
            <w:r w:rsidRPr="7EE1D0CD" w:rsidR="79768CBD">
              <w:rPr>
                <w:b w:val="1"/>
                <w:bCs w:val="1"/>
                <w:sz w:val="22"/>
                <w:szCs w:val="22"/>
              </w:rPr>
              <w:t>A</w:t>
            </w:r>
            <w:r w:rsidRPr="7EE1D0CD" w:rsidR="2135DCCE">
              <w:rPr>
                <w:b w:val="1"/>
                <w:bCs w:val="1"/>
                <w:sz w:val="22"/>
                <w:szCs w:val="22"/>
              </w:rPr>
              <w:t xml:space="preserve">ctivity: </w:t>
            </w:r>
          </w:p>
          <w:p w:rsidR="3D4DF3F6" w:rsidP="7EE1D0CD" w:rsidRDefault="3D4DF3F6" w14:paraId="573A5A41" w14:textId="456A24A6">
            <w:pPr>
              <w:spacing w:after="160" w:afterAutospacing="off" w:line="240" w:lineRule="auto"/>
              <w:rPr>
                <w:sz w:val="22"/>
                <w:szCs w:val="22"/>
              </w:rPr>
            </w:pPr>
            <w:r w:rsidRPr="7EE1D0CD" w:rsidR="2135DCCE">
              <w:rPr>
                <w:sz w:val="22"/>
                <w:szCs w:val="22"/>
              </w:rPr>
              <w:t>U</w:t>
            </w:r>
            <w:r w:rsidRPr="7EE1D0CD" w:rsidR="1AE33A09">
              <w:rPr>
                <w:sz w:val="22"/>
                <w:szCs w:val="22"/>
              </w:rPr>
              <w:t>sing a blank</w:t>
            </w:r>
            <w:r w:rsidRPr="7EE1D0CD" w:rsidR="1B53788C">
              <w:rPr>
                <w:sz w:val="22"/>
                <w:szCs w:val="22"/>
              </w:rPr>
              <w:t xml:space="preserve"> sheet of</w:t>
            </w:r>
            <w:r w:rsidRPr="7EE1D0CD" w:rsidR="1AE33A09">
              <w:rPr>
                <w:sz w:val="22"/>
                <w:szCs w:val="22"/>
              </w:rPr>
              <w:t xml:space="preserve"> paper</w:t>
            </w:r>
            <w:r w:rsidRPr="7EE1D0CD" w:rsidR="7FDA44D9">
              <w:rPr>
                <w:sz w:val="22"/>
                <w:szCs w:val="22"/>
              </w:rPr>
              <w:t>,</w:t>
            </w:r>
            <w:r w:rsidRPr="7EE1D0CD" w:rsidR="1AE33A09">
              <w:rPr>
                <w:sz w:val="22"/>
                <w:szCs w:val="22"/>
              </w:rPr>
              <w:t xml:space="preserve"> draw a River winding from the lower left corner of the page to the upper right corner of the paper. Labe</w:t>
            </w:r>
            <w:r w:rsidRPr="7EE1D0CD" w:rsidR="0F794690">
              <w:rPr>
                <w:sz w:val="22"/>
                <w:szCs w:val="22"/>
              </w:rPr>
              <w:t>l</w:t>
            </w:r>
            <w:r w:rsidRPr="7EE1D0CD" w:rsidR="1AE33A09">
              <w:rPr>
                <w:sz w:val="22"/>
                <w:szCs w:val="22"/>
              </w:rPr>
              <w:t xml:space="preserve"> the left “beginning” and the right “present.” </w:t>
            </w:r>
          </w:p>
          <w:p w:rsidR="3D4DF3F6" w:rsidP="7EE1D0CD" w:rsidRDefault="3D4DF3F6" w14:paraId="410FD001" w14:textId="22B134F0">
            <w:pPr>
              <w:spacing w:after="160" w:afterAutospacing="off" w:line="240" w:lineRule="auto"/>
              <w:rPr>
                <w:sz w:val="22"/>
                <w:szCs w:val="22"/>
              </w:rPr>
            </w:pPr>
            <w:r w:rsidRPr="7EE1D0CD" w:rsidR="74D77A81">
              <w:rPr>
                <w:sz w:val="22"/>
                <w:szCs w:val="22"/>
              </w:rPr>
              <w:t>Let the shape and features of the river represent your own life experiences. For example, some people draw windy rivers with curves and bends to represent change</w:t>
            </w:r>
            <w:r w:rsidRPr="7EE1D0CD" w:rsidR="3C06C078">
              <w:rPr>
                <w:sz w:val="22"/>
                <w:szCs w:val="22"/>
              </w:rPr>
              <w:t xml:space="preserve"> and new life events. </w:t>
            </w:r>
            <w:r w:rsidRPr="7EE1D0CD" w:rsidR="0BF59BF6">
              <w:rPr>
                <w:sz w:val="22"/>
                <w:szCs w:val="22"/>
              </w:rPr>
              <w:t>You can even use the flow of water to indicate your state of health. Were there times in your jo</w:t>
            </w:r>
            <w:r w:rsidRPr="7EE1D0CD" w:rsidR="56E37BCD">
              <w:rPr>
                <w:sz w:val="22"/>
                <w:szCs w:val="22"/>
              </w:rPr>
              <w:t xml:space="preserve">urney where the water was calm, or other times when the water was fast or rapid? </w:t>
            </w:r>
          </w:p>
          <w:p w:rsidR="3D4DF3F6" w:rsidP="7EE1D0CD" w:rsidRDefault="3D4DF3F6" w14:paraId="1D0E873E" w14:textId="7D8A8F5E">
            <w:pPr>
              <w:spacing w:after="160" w:afterAutospacing="off" w:line="240" w:lineRule="auto"/>
              <w:rPr>
                <w:sz w:val="22"/>
                <w:szCs w:val="22"/>
              </w:rPr>
            </w:pPr>
            <w:r w:rsidRPr="7EE1D0CD" w:rsidR="7093FB7D">
              <w:rPr>
                <w:sz w:val="22"/>
                <w:szCs w:val="22"/>
              </w:rPr>
              <w:t xml:space="preserve">In </w:t>
            </w:r>
            <w:r w:rsidRPr="7EE1D0CD" w:rsidR="68300A7F">
              <w:rPr>
                <w:sz w:val="22"/>
                <w:szCs w:val="22"/>
              </w:rPr>
              <w:t>S</w:t>
            </w:r>
            <w:r w:rsidRPr="7EE1D0CD" w:rsidR="7093FB7D">
              <w:rPr>
                <w:sz w:val="22"/>
                <w:szCs w:val="22"/>
              </w:rPr>
              <w:t xml:space="preserve">tep 3, you can label your river with symbols such as islands, bridges, and waterfalls to represent major life events. </w:t>
            </w:r>
            <w:r w:rsidRPr="7EE1D0CD" w:rsidR="2AC678FD">
              <w:rPr>
                <w:sz w:val="22"/>
                <w:szCs w:val="22"/>
              </w:rPr>
              <w:t xml:space="preserve">Consider the places you have lived, the relationships that have been most impactful to you, and the external factors that have helped shape the course of your journey. </w:t>
            </w:r>
          </w:p>
          <w:p w:rsidR="2AC678FD" w:rsidP="7EE1D0CD" w:rsidRDefault="2AC678FD" w14:paraId="2EAD8A6D" w14:textId="36B8CBEF">
            <w:pPr>
              <w:spacing w:after="160" w:afterAutospacing="off" w:line="240" w:lineRule="auto"/>
              <w:rPr>
                <w:sz w:val="22"/>
                <w:szCs w:val="22"/>
              </w:rPr>
            </w:pPr>
            <w:r w:rsidRPr="7EE1D0CD" w:rsidR="2AC678FD">
              <w:rPr>
                <w:sz w:val="22"/>
                <w:szCs w:val="22"/>
              </w:rPr>
              <w:t xml:space="preserve">And lastly, </w:t>
            </w:r>
            <w:r w:rsidRPr="7EE1D0CD" w:rsidR="696111B5">
              <w:rPr>
                <w:sz w:val="22"/>
                <w:szCs w:val="22"/>
              </w:rPr>
              <w:t>S</w:t>
            </w:r>
            <w:r w:rsidRPr="7EE1D0CD" w:rsidR="2AC678FD">
              <w:rPr>
                <w:sz w:val="22"/>
                <w:szCs w:val="22"/>
              </w:rPr>
              <w:t>tep 4, along the side of the river, co</w:t>
            </w:r>
            <w:r w:rsidRPr="7EE1D0CD" w:rsidR="257A8C0E">
              <w:rPr>
                <w:sz w:val="22"/>
                <w:szCs w:val="22"/>
              </w:rPr>
              <w:t>nsid</w:t>
            </w:r>
            <w:r w:rsidRPr="7EE1D0CD" w:rsidR="2AC678FD">
              <w:rPr>
                <w:sz w:val="22"/>
                <w:szCs w:val="22"/>
              </w:rPr>
              <w:t>er adding moments that were difficult or affirming for your journey. Consider values, community contex</w:t>
            </w:r>
            <w:r w:rsidRPr="7EE1D0CD" w:rsidR="696B5E2E">
              <w:rPr>
                <w:sz w:val="22"/>
                <w:szCs w:val="22"/>
              </w:rPr>
              <w:t>t, and connection to people, land, and the environment</w:t>
            </w:r>
            <w:r w:rsidRPr="7EE1D0CD" w:rsidR="4F232E8E">
              <w:rPr>
                <w:sz w:val="22"/>
                <w:szCs w:val="22"/>
              </w:rPr>
              <w:t>s</w:t>
            </w:r>
            <w:r w:rsidRPr="7EE1D0CD" w:rsidR="696B5E2E">
              <w:rPr>
                <w:sz w:val="22"/>
                <w:szCs w:val="22"/>
              </w:rPr>
              <w:t xml:space="preserve">. </w:t>
            </w:r>
          </w:p>
        </w:tc>
        <w:tc>
          <w:tcPr>
            <w:tcW w:w="2444" w:type="dxa"/>
            <w:shd w:val="clear" w:color="auto" w:fill="auto"/>
            <w:tcMar>
              <w:top w:w="100" w:type="dxa"/>
              <w:left w:w="100" w:type="dxa"/>
              <w:bottom w:w="100" w:type="dxa"/>
              <w:right w:w="100" w:type="dxa"/>
            </w:tcMar>
          </w:tcPr>
          <w:p w:rsidR="3D4DF3F6" w:rsidP="7EE1D0CD" w:rsidRDefault="0085599B" w14:paraId="485322A7" w14:textId="33E01BB6">
            <w:pPr>
              <w:spacing w:line="240" w:lineRule="auto"/>
              <w:rPr>
                <w:sz w:val="22"/>
                <w:szCs w:val="22"/>
              </w:rPr>
            </w:pPr>
            <w:r w:rsidRPr="5095A08B" w:rsidR="7EEB796F">
              <w:rPr>
                <w:sz w:val="22"/>
                <w:szCs w:val="22"/>
              </w:rPr>
              <w:t>Slide 14</w:t>
            </w:r>
          </w:p>
        </w:tc>
      </w:tr>
      <w:tr w:rsidR="78B6C4CB" w:rsidTr="5095A08B" w14:paraId="20F71E95">
        <w:trPr>
          <w:trHeight w:val="300"/>
        </w:trPr>
        <w:tc>
          <w:tcPr>
            <w:tcW w:w="3690" w:type="dxa"/>
            <w:shd w:val="clear" w:color="auto" w:fill="auto"/>
            <w:tcMar>
              <w:top w:w="100" w:type="dxa"/>
              <w:left w:w="100" w:type="dxa"/>
              <w:bottom w:w="100" w:type="dxa"/>
              <w:right w:w="100" w:type="dxa"/>
            </w:tcMar>
          </w:tcPr>
          <w:p w:rsidR="6D87AEDC" w:rsidP="7EE1D0CD" w:rsidRDefault="6D87AEDC" w14:paraId="1D0D881F" w14:textId="2A493F19">
            <w:pPr>
              <w:pStyle w:val="Normal"/>
              <w:spacing w:line="240" w:lineRule="auto"/>
              <w:rPr>
                <w:sz w:val="22"/>
                <w:szCs w:val="22"/>
              </w:rPr>
            </w:pPr>
            <w:r w:rsidR="6D87AEDC">
              <w:drawing>
                <wp:inline wp14:editId="69DA942F" wp14:anchorId="757663C7">
                  <wp:extent cx="2032852" cy="1143000"/>
                  <wp:effectExtent l="0" t="0" r="0" b="0"/>
                  <wp:docPr id="585300735" name="" title=""/>
                  <wp:cNvGraphicFramePr>
                    <a:graphicFrameLocks noChangeAspect="1"/>
                  </wp:cNvGraphicFramePr>
                  <a:graphic>
                    <a:graphicData uri="http://schemas.openxmlformats.org/drawingml/2006/picture">
                      <pic:pic>
                        <pic:nvPicPr>
                          <pic:cNvPr id="0" name=""/>
                          <pic:cNvPicPr/>
                        </pic:nvPicPr>
                        <pic:blipFill>
                          <a:blip r:embed="R6fc1edc378254f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32852"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6D87AEDC" w:rsidP="7EE1D0CD" w:rsidRDefault="6D87AEDC" w14:paraId="25A467D6" w14:textId="5781BAB1">
            <w:pPr>
              <w:pStyle w:val="Normal"/>
              <w:spacing w:after="80" w:afterAutospacing="off"/>
              <w:rPr>
                <w:rFonts w:ascii="Arial" w:hAnsi="Arial" w:eastAsia="Arial" w:cs="Arial"/>
                <w:b w:val="0"/>
                <w:bCs w:val="0"/>
                <w:i w:val="0"/>
                <w:iCs w:val="0"/>
                <w:caps w:val="0"/>
                <w:smallCaps w:val="0"/>
                <w:noProof w:val="0"/>
                <w:color w:val="808080" w:themeColor="background1" w:themeTint="FF" w:themeShade="80"/>
                <w:sz w:val="22"/>
                <w:szCs w:val="22"/>
                <w:lang w:val="en-US"/>
              </w:rPr>
            </w:pPr>
            <w:r w:rsidRPr="7EE1D0CD" w:rsidR="6D87AEDC">
              <w:rPr>
                <w:b w:val="0"/>
                <w:bCs w:val="0"/>
                <w:sz w:val="22"/>
                <w:szCs w:val="22"/>
              </w:rPr>
              <w:t xml:space="preserve">After you are done creating your personal journey, consider the following reflection questions: </w:t>
            </w:r>
          </w:p>
          <w:p w:rsidR="6D87AEDC" w:rsidP="7EE1D0CD" w:rsidRDefault="6D87AEDC" w14:paraId="335D3868" w14:textId="3D504C48">
            <w:pPr>
              <w:pStyle w:val="ListParagraph"/>
              <w:numPr>
                <w:ilvl w:val="0"/>
                <w:numId w:val="14"/>
              </w:numPr>
              <w:spacing w:after="80" w:afterAutospacing="o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What values or teachings do you carry with you from your culture? How were they formed over your journey? </w:t>
            </w:r>
          </w:p>
          <w:p w:rsidR="6D87AEDC" w:rsidP="7EE1D0CD" w:rsidRDefault="6D87AEDC" w14:paraId="473AC0A8" w14:textId="36655158">
            <w:pPr>
              <w:pStyle w:val="ListParagraph"/>
              <w:numPr>
                <w:ilvl w:val="0"/>
                <w:numId w:val="14"/>
              </w:numPr>
              <w:spacing w:after="80" w:afterAutospacing="o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How do your values influence choices you make about your health and wellness? </w:t>
            </w:r>
          </w:p>
          <w:p w:rsidR="6D87AEDC" w:rsidP="7EE1D0CD" w:rsidRDefault="6D87AEDC" w14:paraId="2D549F7E" w14:textId="135B20C0">
            <w:pPr>
              <w:pStyle w:val="ListParagraph"/>
              <w:numPr>
                <w:ilvl w:val="0"/>
                <w:numId w:val="14"/>
              </w:numPr>
              <w:spacing w:after="80" w:afterAutospacing="of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What relationships have been instrumental to your life journey? </w:t>
            </w:r>
          </w:p>
          <w:p w:rsidR="6D87AEDC" w:rsidP="7EE1D0CD" w:rsidRDefault="6D87AEDC" w14:paraId="6203531F" w14:textId="61FE7CB1">
            <w:pPr>
              <w:pStyle w:val="ListParagraph"/>
              <w:numPr>
                <w:ilvl w:val="0"/>
                <w:numId w:val="14"/>
              </w:numPr>
              <w:spacing w:after="80" w:afterAutospacing="off"/>
              <w:rPr>
                <w:rFonts w:ascii="Arial" w:hAnsi="Arial" w:eastAsia="Arial" w:cs="Arial"/>
                <w:b w:val="0"/>
                <w:bCs w:val="0"/>
                <w:i w:val="0"/>
                <w:iCs w:val="0"/>
                <w:caps w:val="0"/>
                <w:smallCaps w:val="0"/>
                <w:noProof w:val="0"/>
                <w:color w:val="808080" w:themeColor="background1" w:themeTint="FF" w:themeShade="80"/>
                <w:sz w:val="22"/>
                <w:szCs w:val="22"/>
                <w:lang w:val="en-US"/>
              </w:rPr>
            </w:pP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What outside influences </w:t>
            </w: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impact</w:t>
            </w: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your health? </w:t>
            </w:r>
          </w:p>
          <w:p w:rsidR="6D87AEDC" w:rsidP="7EE1D0CD" w:rsidRDefault="6D87AEDC" w14:paraId="065A827A" w14:textId="740AFFF5">
            <w:pPr>
              <w:pStyle w:val="ListParagraph"/>
              <w:numPr>
                <w:ilvl w:val="0"/>
                <w:numId w:val="14"/>
              </w:numPr>
              <w:spacing w:before="0" w:beforeAutospacing="off" w:after="80" w:afterAutospacing="off" w:line="240" w:lineRule="exact"/>
              <w:ind w:right="-20"/>
              <w:jc w:val="left"/>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7EE1D0CD" w:rsidR="6D87AED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How would you relate what you see in your river to the work you do with communities?</w:t>
            </w:r>
          </w:p>
          <w:p w:rsidR="78B6C4CB" w:rsidP="7EE1D0CD" w:rsidRDefault="78B6C4CB" w14:paraId="6C57E31D" w14:textId="4CCDBD0A">
            <w:pPr>
              <w:pStyle w:val="Normal"/>
              <w:spacing w:after="80" w:afterAutospacing="off"/>
              <w:rPr>
                <w:b w:val="0"/>
                <w:bCs w:val="0"/>
                <w:sz w:val="22"/>
                <w:szCs w:val="22"/>
              </w:rPr>
            </w:pPr>
          </w:p>
        </w:tc>
        <w:tc>
          <w:tcPr>
            <w:tcW w:w="2444" w:type="dxa"/>
            <w:shd w:val="clear" w:color="auto" w:fill="auto"/>
            <w:tcMar>
              <w:top w:w="100" w:type="dxa"/>
              <w:left w:w="100" w:type="dxa"/>
              <w:bottom w:w="100" w:type="dxa"/>
              <w:right w:w="100" w:type="dxa"/>
            </w:tcMar>
          </w:tcPr>
          <w:p w:rsidR="78B6C4CB" w:rsidP="7EE1D0CD" w:rsidRDefault="78B6C4CB" w14:paraId="64C51892" w14:textId="2BF8F727">
            <w:pPr>
              <w:pStyle w:val="Normal"/>
              <w:spacing w:line="240" w:lineRule="auto"/>
              <w:rPr>
                <w:sz w:val="22"/>
                <w:szCs w:val="22"/>
              </w:rPr>
            </w:pPr>
          </w:p>
        </w:tc>
      </w:tr>
      <w:tr w:rsidR="005F57BC" w:rsidTr="5095A08B" w14:paraId="010CC96B" w14:textId="77777777">
        <w:trPr>
          <w:trHeight w:val="300"/>
        </w:trPr>
        <w:tc>
          <w:tcPr>
            <w:tcW w:w="3690" w:type="dxa"/>
            <w:shd w:val="clear" w:color="auto" w:fill="auto"/>
            <w:tcMar>
              <w:top w:w="100" w:type="dxa"/>
              <w:left w:w="100" w:type="dxa"/>
              <w:bottom w:w="100" w:type="dxa"/>
              <w:right w:w="100" w:type="dxa"/>
            </w:tcMar>
          </w:tcPr>
          <w:p w:rsidR="005F57BC" w:rsidP="7EE1D0CD" w:rsidRDefault="00655DA0" w14:paraId="00000040" w14:textId="16B9C7A9">
            <w:pPr>
              <w:pStyle w:val="Normal"/>
              <w:widowControl w:val="0"/>
              <w:spacing w:line="240" w:lineRule="auto"/>
              <w:rPr>
                <w:sz w:val="22"/>
                <w:szCs w:val="22"/>
              </w:rPr>
            </w:pPr>
            <w:r w:rsidR="204C4121">
              <w:drawing>
                <wp:inline wp14:editId="132462A9" wp14:anchorId="23AEEE95">
                  <wp:extent cx="2046588" cy="1143000"/>
                  <wp:effectExtent l="0" t="0" r="0" b="0"/>
                  <wp:docPr id="950562442" name="" title=""/>
                  <wp:cNvGraphicFramePr>
                    <a:graphicFrameLocks noChangeAspect="1"/>
                  </wp:cNvGraphicFramePr>
                  <a:graphic>
                    <a:graphicData uri="http://schemas.openxmlformats.org/drawingml/2006/picture">
                      <pic:pic>
                        <pic:nvPicPr>
                          <pic:cNvPr id="0" name=""/>
                          <pic:cNvPicPr/>
                        </pic:nvPicPr>
                        <pic:blipFill>
                          <a:blip r:embed="R83282c91788749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658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00B95181" w:rsidP="7EE1D0CD" w:rsidRDefault="00B95181" w14:paraId="0C2522DC" w14:textId="42301A99">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b w:val="1"/>
                <w:bCs w:val="1"/>
                <w:sz w:val="22"/>
                <w:szCs w:val="22"/>
              </w:rPr>
            </w:pPr>
            <w:r w:rsidRPr="7EE1D0CD" w:rsidR="628DFFFF">
              <w:rPr>
                <w:b w:val="1"/>
                <w:bCs w:val="1"/>
                <w:sz w:val="22"/>
                <w:szCs w:val="22"/>
              </w:rPr>
              <w:t>Part 2</w:t>
            </w:r>
            <w:r w:rsidRPr="7EE1D0CD" w:rsidR="2583AEB1">
              <w:rPr>
                <w:b w:val="1"/>
                <w:bCs w:val="1"/>
                <w:sz w:val="22"/>
                <w:szCs w:val="22"/>
              </w:rPr>
              <w:t xml:space="preserve"> </w:t>
            </w:r>
            <w:r w:rsidRPr="7EE1D0CD" w:rsidR="52B5F9D5">
              <w:rPr>
                <w:b w:val="1"/>
                <w:bCs w:val="1"/>
                <w:sz w:val="22"/>
                <w:szCs w:val="22"/>
              </w:rPr>
              <w:t xml:space="preserve"> A, B &amp; C </w:t>
            </w:r>
          </w:p>
          <w:p w:rsidR="00B95181" w:rsidP="7EE1D0CD" w:rsidRDefault="00B95181" w14:paraId="12F2CE2E" w14:textId="62EC37CA">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b w:val="1"/>
                <w:bCs w:val="1"/>
                <w:sz w:val="22"/>
                <w:szCs w:val="22"/>
              </w:rPr>
            </w:pPr>
            <w:r w:rsidRPr="7EE1D0CD" w:rsidR="2583AEB1">
              <w:rPr>
                <w:b w:val="1"/>
                <w:bCs w:val="1"/>
                <w:sz w:val="22"/>
                <w:szCs w:val="22"/>
              </w:rPr>
              <w:t>Sharing our Stories to Identify Common Themes Concerning Health and Wellness</w:t>
            </w:r>
          </w:p>
          <w:p w:rsidR="513B94C9" w:rsidP="7EE1D0CD" w:rsidRDefault="513B94C9" w14:paraId="4ECA99E6" w14:textId="764D4E0A">
            <w:pPr>
              <w:pStyle w:val="Normal"/>
              <w:widowControl w:val="0"/>
              <w:pBdr>
                <w:top w:val="nil" w:color="000000" w:sz="0" w:space="0"/>
                <w:left w:val="nil" w:color="000000" w:sz="0" w:space="0"/>
                <w:bottom w:val="nil" w:color="000000" w:sz="0" w:space="0"/>
                <w:right w:val="nil" w:color="000000" w:sz="0" w:space="0"/>
                <w:between w:val="nil" w:color="000000" w:sz="0" w:space="0"/>
              </w:pBdr>
              <w:spacing w:after="80" w:afterAutospacing="off"/>
              <w:ind w:left="0"/>
              <w:rPr>
                <w:sz w:val="22"/>
                <w:szCs w:val="22"/>
              </w:rPr>
            </w:pPr>
            <w:r w:rsidRPr="7EE1D0CD" w:rsidR="513B94C9">
              <w:rPr>
                <w:b w:val="1"/>
                <w:bCs w:val="1"/>
                <w:sz w:val="22"/>
                <w:szCs w:val="22"/>
              </w:rPr>
              <w:t xml:space="preserve">A. </w:t>
            </w:r>
            <w:r w:rsidRPr="7EE1D0CD" w:rsidR="628DFFFF">
              <w:rPr>
                <w:b w:val="1"/>
                <w:bCs w:val="1"/>
                <w:sz w:val="22"/>
                <w:szCs w:val="22"/>
              </w:rPr>
              <w:t>Share Our Stories, Our Journeys (</w:t>
            </w:r>
            <w:r w:rsidRPr="7EE1D0CD" w:rsidR="628DFFFF">
              <w:rPr>
                <w:sz w:val="22"/>
                <w:szCs w:val="22"/>
              </w:rPr>
              <w:t>River of Life) images for group activity (one of multiple suggestions in handout)</w:t>
            </w:r>
          </w:p>
          <w:p w:rsidRPr="00B95181" w:rsidR="00B95181" w:rsidP="7EE1D0CD" w:rsidRDefault="00B95181" w14:paraId="15B8BE57" w14:textId="2758C10D">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sz w:val="22"/>
                <w:szCs w:val="22"/>
                <w:lang w:val="en-US"/>
              </w:rPr>
            </w:pPr>
            <w:r w:rsidRPr="7EE1D0CD" w:rsidR="00B95181">
              <w:rPr>
                <w:i w:val="1"/>
                <w:iCs w:val="1"/>
                <w:sz w:val="22"/>
                <w:szCs w:val="22"/>
                <w:lang w:val="en-US"/>
              </w:rPr>
              <w:t>Step 1:</w:t>
            </w:r>
            <w:r w:rsidRPr="7EE1D0CD" w:rsidR="00B95181">
              <w:rPr>
                <w:sz w:val="22"/>
                <w:szCs w:val="22"/>
                <w:lang w:val="en-US"/>
              </w:rPr>
              <w:t xml:space="preserve"> Post your image on the wall or other location in the room.</w:t>
            </w:r>
          </w:p>
          <w:p w:rsidRPr="00B95181" w:rsidR="00B95181" w:rsidP="7EE1D0CD" w:rsidRDefault="00B95181" w14:paraId="6B6ADA75" w14:textId="6DA1C9BB">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sz w:val="22"/>
                <w:szCs w:val="22"/>
                <w:lang w:val="en-US"/>
              </w:rPr>
            </w:pPr>
            <w:r w:rsidRPr="7EE1D0CD" w:rsidR="00B95181">
              <w:rPr>
                <w:i w:val="1"/>
                <w:iCs w:val="1"/>
                <w:sz w:val="22"/>
                <w:szCs w:val="22"/>
                <w:lang w:val="en-US"/>
              </w:rPr>
              <w:t>Step 2:</w:t>
            </w:r>
            <w:r w:rsidRPr="7EE1D0CD" w:rsidR="00B95181">
              <w:rPr>
                <w:sz w:val="22"/>
                <w:szCs w:val="22"/>
                <w:lang w:val="en-US"/>
              </w:rPr>
              <w:t xml:space="preserve"> Respond to reflection questions with post –its (1</w:t>
            </w:r>
            <w:r w:rsidRPr="7EE1D0CD" w:rsidR="33445846">
              <w:rPr>
                <w:sz w:val="22"/>
                <w:szCs w:val="22"/>
                <w:lang w:val="en-US"/>
              </w:rPr>
              <w:t>-</w:t>
            </w:r>
            <w:r w:rsidRPr="7EE1D0CD" w:rsidR="00B95181">
              <w:rPr>
                <w:sz w:val="22"/>
                <w:szCs w:val="22"/>
                <w:lang w:val="en-US"/>
              </w:rPr>
              <w:t xml:space="preserve">2 words) &amp; put </w:t>
            </w:r>
            <w:r w:rsidRPr="7EE1D0CD" w:rsidR="59D142F5">
              <w:rPr>
                <w:sz w:val="22"/>
                <w:szCs w:val="22"/>
                <w:lang w:val="en-US"/>
              </w:rPr>
              <w:t>them</w:t>
            </w:r>
            <w:r w:rsidRPr="7EE1D0CD" w:rsidR="00B95181">
              <w:rPr>
                <w:sz w:val="22"/>
                <w:szCs w:val="22"/>
                <w:lang w:val="en-US"/>
              </w:rPr>
              <w:t xml:space="preserve"> on/next to the image.  </w:t>
            </w:r>
          </w:p>
          <w:p w:rsidRPr="00B95181" w:rsidR="00B95181" w:rsidP="7EE1D0CD" w:rsidRDefault="00B95181" w14:paraId="7D4BA5F3" w14:textId="4BA87410">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sz w:val="22"/>
                <w:szCs w:val="22"/>
                <w:lang w:val="en-US"/>
              </w:rPr>
            </w:pPr>
            <w:r w:rsidRPr="7EE1D0CD" w:rsidR="00B95181">
              <w:rPr>
                <w:i w:val="1"/>
                <w:iCs w:val="1"/>
                <w:sz w:val="22"/>
                <w:szCs w:val="22"/>
                <w:lang w:val="en-US"/>
              </w:rPr>
              <w:t xml:space="preserve">Step 3: </w:t>
            </w:r>
            <w:r w:rsidRPr="7EE1D0CD" w:rsidR="00B95181">
              <w:rPr>
                <w:sz w:val="22"/>
                <w:szCs w:val="22"/>
                <w:lang w:val="en-US"/>
              </w:rPr>
              <w:t>Everyone will examine the images &amp; responses during a 15-minute "gallery walk."  </w:t>
            </w:r>
          </w:p>
          <w:p w:rsidR="00B95181" w:rsidP="7EE1D0CD" w:rsidRDefault="00B95181" w14:paraId="3F8E024F" w14:textId="27984EC8">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sz w:val="22"/>
                <w:szCs w:val="22"/>
                <w:lang w:val="en-US"/>
              </w:rPr>
            </w:pPr>
            <w:r w:rsidRPr="7EE1D0CD" w:rsidR="00B95181">
              <w:rPr>
                <w:i w:val="1"/>
                <w:iCs w:val="1"/>
                <w:sz w:val="22"/>
                <w:szCs w:val="22"/>
                <w:lang w:val="en-US"/>
              </w:rPr>
              <w:t xml:space="preserve">Step 4: </w:t>
            </w:r>
            <w:r w:rsidRPr="7EE1D0CD" w:rsidR="00B95181">
              <w:rPr>
                <w:sz w:val="22"/>
                <w:szCs w:val="22"/>
                <w:lang w:val="en-US"/>
              </w:rPr>
              <w:t>Facilitated</w:t>
            </w:r>
            <w:r w:rsidRPr="7EE1D0CD" w:rsidR="00B95181">
              <w:rPr>
                <w:sz w:val="22"/>
                <w:szCs w:val="22"/>
                <w:lang w:val="en-US"/>
              </w:rPr>
              <w:t xml:space="preserve"> share out to </w:t>
            </w:r>
            <w:r w:rsidRPr="7EE1D0CD" w:rsidR="00B95181">
              <w:rPr>
                <w:sz w:val="22"/>
                <w:szCs w:val="22"/>
                <w:lang w:val="en-US"/>
              </w:rPr>
              <w:t>identify</w:t>
            </w:r>
            <w:r w:rsidRPr="7EE1D0CD" w:rsidR="00B95181">
              <w:rPr>
                <w:sz w:val="22"/>
                <w:szCs w:val="22"/>
                <w:lang w:val="en-US"/>
              </w:rPr>
              <w:t xml:space="preserve"> common themes or values, principles, and relationships that describe the group</w:t>
            </w:r>
            <w:r w:rsidRPr="7EE1D0CD" w:rsidR="2F5E7F5B">
              <w:rPr>
                <w:sz w:val="22"/>
                <w:szCs w:val="22"/>
                <w:lang w:val="en-US"/>
              </w:rPr>
              <w:t>’</w:t>
            </w:r>
            <w:r w:rsidRPr="7EE1D0CD" w:rsidR="00B95181">
              <w:rPr>
                <w:sz w:val="22"/>
                <w:szCs w:val="22"/>
                <w:lang w:val="en-US"/>
              </w:rPr>
              <w:t xml:space="preserve">s ideas or </w:t>
            </w:r>
            <w:r w:rsidRPr="7EE1D0CD" w:rsidR="00B95181">
              <w:rPr>
                <w:sz w:val="22"/>
                <w:szCs w:val="22"/>
                <w:lang w:val="en-US"/>
              </w:rPr>
              <w:t>perceptions</w:t>
            </w:r>
            <w:r w:rsidRPr="7EE1D0CD" w:rsidR="00B95181">
              <w:rPr>
                <w:sz w:val="22"/>
                <w:szCs w:val="22"/>
                <w:lang w:val="en-US"/>
              </w:rPr>
              <w:t xml:space="preserve"> of being healthy and well.</w:t>
            </w:r>
          </w:p>
          <w:p w:rsidRPr="00B95181" w:rsidR="00B95181" w:rsidP="7EE1D0CD" w:rsidRDefault="00B95181" w14:paraId="7C29DC07" w14:textId="23DBBA7D">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rPr>
                <w:sz w:val="22"/>
                <w:szCs w:val="22"/>
                <w:lang w:val="en-US"/>
              </w:rPr>
            </w:pPr>
            <w:r w:rsidRPr="7EE1D0CD" w:rsidR="00B95181">
              <w:rPr>
                <w:b w:val="1"/>
                <w:bCs w:val="1"/>
                <w:sz w:val="22"/>
                <w:szCs w:val="22"/>
                <w:lang w:val="en-US"/>
              </w:rPr>
              <w:t>The</w:t>
            </w:r>
            <w:r w:rsidRPr="7EE1D0CD" w:rsidR="00B95181">
              <w:rPr>
                <w:sz w:val="22"/>
                <w:szCs w:val="22"/>
                <w:lang w:val="en-US"/>
              </w:rPr>
              <w:t> </w:t>
            </w:r>
            <w:r w:rsidRPr="7EE1D0CD" w:rsidR="00B95181">
              <w:rPr>
                <w:b w:val="1"/>
                <w:bCs w:val="1"/>
                <w:sz w:val="22"/>
                <w:szCs w:val="22"/>
                <w:lang w:val="en-US"/>
              </w:rPr>
              <w:t>main goal is to be able to examine common themes and trends across images.</w:t>
            </w:r>
            <w:r w:rsidRPr="7EE1D0CD" w:rsidR="00B95181">
              <w:rPr>
                <w:sz w:val="22"/>
                <w:szCs w:val="22"/>
                <w:lang w:val="en-US"/>
              </w:rPr>
              <w:t xml:space="preserve"> If possible, it may be useful to post all the pictures on a wall or website </w:t>
            </w:r>
          </w:p>
          <w:p w:rsidRPr="00B95181" w:rsidR="00B95181" w:rsidP="7EE1D0CD" w:rsidRDefault="00B95181" w14:paraId="6CEAE496" w14:textId="77777777">
            <w:pPr>
              <w:pStyle w:val="ListParagraph"/>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What are some of the common values that are noted in most of the rivers shared? Are any of these values specific to your Tribe or Indigenous community?</w:t>
            </w:r>
          </w:p>
          <w:p w:rsidRPr="00B95181" w:rsidR="00B95181" w:rsidP="7EE1D0CD" w:rsidRDefault="00B95181" w14:paraId="0A504BDA" w14:textId="77777777">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What are some of the ways these values can influence people’s health? Are there any common trends that seem important to your Tribe or Indigenous community?</w:t>
            </w:r>
          </w:p>
          <w:p w:rsidRPr="00B95181" w:rsidR="00B95181" w:rsidP="7EE1D0CD" w:rsidRDefault="00B95181" w14:paraId="457A9953" w14:textId="2923117C">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 xml:space="preserve">How are relationships portrayed across the attendees’ rivers? How are relationships related to health and </w:t>
            </w:r>
            <w:r w:rsidRPr="7EE1D0CD" w:rsidR="0037047C">
              <w:rPr>
                <w:sz w:val="22"/>
                <w:szCs w:val="22"/>
                <w:lang w:val="en-US"/>
              </w:rPr>
              <w:t>well-being</w:t>
            </w:r>
            <w:r w:rsidRPr="7EE1D0CD" w:rsidR="00B95181">
              <w:rPr>
                <w:sz w:val="22"/>
                <w:szCs w:val="22"/>
                <w:lang w:val="en-US"/>
              </w:rPr>
              <w:t xml:space="preserve"> for these attendees?</w:t>
            </w:r>
          </w:p>
          <w:p w:rsidRPr="00B95181" w:rsidR="00B95181" w:rsidP="7EE1D0CD" w:rsidRDefault="00B95181" w14:paraId="0B58E8A9" w14:textId="77777777">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What values are important to the work we do with our community? Are there values that attendees hold in common? What are some of the differences among attendees? </w:t>
            </w:r>
          </w:p>
          <w:p w:rsidRPr="00B95181" w:rsidR="00B95181" w:rsidP="7EE1D0CD" w:rsidRDefault="00B95181" w14:paraId="6CE25743" w14:textId="77777777">
            <w:pPr>
              <w:widowControl w:val="0"/>
              <w:numPr>
                <w:ilvl w:val="0"/>
                <w:numId w:val="9"/>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In what ways can these differences or common values be important in the public health work that is needed in your Tribe or Indigenous community?</w:t>
            </w:r>
          </w:p>
          <w:p w:rsidRPr="00B95181" w:rsidR="00B95181" w:rsidP="7EE1D0CD" w:rsidRDefault="00B95181" w14:paraId="7E71A764"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u w:val="single"/>
                <w:lang w:val="en-US"/>
              </w:rPr>
              <w:t>Share out: </w:t>
            </w:r>
          </w:p>
          <w:p w:rsidRPr="00B95181" w:rsidR="00B95181" w:rsidP="7EE1D0CD" w:rsidRDefault="00B95181" w14:paraId="692FB251" w14:textId="295C9312">
            <w:pPr>
              <w:widowControl w:val="0"/>
              <w:numPr>
                <w:ilvl w:val="0"/>
                <w:numId w:val="10"/>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 xml:space="preserve">Group share out – </w:t>
            </w:r>
            <w:r w:rsidRPr="7EE1D0CD" w:rsidR="18075F7D">
              <w:rPr>
                <w:sz w:val="22"/>
                <w:szCs w:val="22"/>
                <w:lang w:val="en-US"/>
              </w:rPr>
              <w:t>using “</w:t>
            </w:r>
            <w:r w:rsidRPr="7EE1D0CD" w:rsidR="760A431C">
              <w:rPr>
                <w:sz w:val="22"/>
                <w:szCs w:val="22"/>
                <w:lang w:val="en-US"/>
              </w:rPr>
              <w:t>P</w:t>
            </w:r>
            <w:r w:rsidRPr="7EE1D0CD" w:rsidR="00B95181">
              <w:rPr>
                <w:sz w:val="22"/>
                <w:szCs w:val="22"/>
                <w:lang w:val="en-US"/>
              </w:rPr>
              <w:t>ost</w:t>
            </w:r>
            <w:r w:rsidRPr="7EE1D0CD" w:rsidR="6B10D76F">
              <w:rPr>
                <w:sz w:val="22"/>
                <w:szCs w:val="22"/>
                <w:lang w:val="en-US"/>
              </w:rPr>
              <w:t>-</w:t>
            </w:r>
            <w:r w:rsidRPr="7EE1D0CD" w:rsidR="00B95181">
              <w:rPr>
                <w:sz w:val="22"/>
                <w:szCs w:val="22"/>
                <w:lang w:val="en-US"/>
              </w:rPr>
              <w:t>its</w:t>
            </w:r>
            <w:r w:rsidRPr="7EE1D0CD" w:rsidR="54C6A315">
              <w:rPr>
                <w:sz w:val="22"/>
                <w:szCs w:val="22"/>
                <w:lang w:val="en-US"/>
              </w:rPr>
              <w:t>”</w:t>
            </w:r>
            <w:r w:rsidRPr="7EE1D0CD" w:rsidR="00B95181">
              <w:rPr>
                <w:sz w:val="22"/>
                <w:szCs w:val="22"/>
                <w:lang w:val="en-US"/>
              </w:rPr>
              <w:t xml:space="preserve"> – reflections </w:t>
            </w:r>
          </w:p>
          <w:p w:rsidRPr="00B95181" w:rsidR="00B95181" w:rsidP="7EE1D0CD" w:rsidRDefault="00B95181" w14:paraId="65D8CB87" w14:textId="3B63CB9C">
            <w:pPr>
              <w:widowControl w:val="0"/>
              <w:numPr>
                <w:ilvl w:val="0"/>
                <w:numId w:val="10"/>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 xml:space="preserve">Facilitator </w:t>
            </w:r>
            <w:r w:rsidRPr="7EE1D0CD" w:rsidR="1E722DD4">
              <w:rPr>
                <w:sz w:val="22"/>
                <w:szCs w:val="22"/>
                <w:lang w:val="en-US"/>
              </w:rPr>
              <w:t>will have taken notes during prior share out to confirm</w:t>
            </w:r>
          </w:p>
          <w:p w:rsidRPr="00B95181" w:rsidR="00B95181" w:rsidP="7EE1D0CD" w:rsidRDefault="00B95181" w14:paraId="4904EEC8" w14:textId="02EA4747">
            <w:pPr>
              <w:widowControl w:val="0"/>
              <w:numPr>
                <w:ilvl w:val="0"/>
                <w:numId w:val="10"/>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Facilitator summarizes the common or shared values, principles, relationality that contribut</w:t>
            </w:r>
            <w:r w:rsidRPr="7EE1D0CD" w:rsidR="234F263D">
              <w:rPr>
                <w:sz w:val="22"/>
                <w:szCs w:val="22"/>
                <w:lang w:val="en-US"/>
              </w:rPr>
              <w:t>e</w:t>
            </w:r>
            <w:r w:rsidRPr="7EE1D0CD" w:rsidR="00B95181">
              <w:rPr>
                <w:sz w:val="22"/>
                <w:szCs w:val="22"/>
                <w:lang w:val="en-US"/>
              </w:rPr>
              <w:t xml:space="preserve"> to community health </w:t>
            </w:r>
          </w:p>
          <w:p w:rsidRPr="00B95181" w:rsidR="005F57BC" w:rsidP="7EE1D0CD" w:rsidRDefault="00B95181" w14:paraId="00000042" w14:textId="502471CA">
            <w:pPr>
              <w:widowControl w:val="0"/>
              <w:numPr>
                <w:ilvl w:val="0"/>
                <w:numId w:val="10"/>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sz w:val="22"/>
                <w:szCs w:val="22"/>
                <w:lang w:val="en-US"/>
              </w:rPr>
            </w:pPr>
            <w:r w:rsidRPr="7EE1D0CD" w:rsidR="00B95181">
              <w:rPr>
                <w:sz w:val="22"/>
                <w:szCs w:val="22"/>
                <w:lang w:val="en-US"/>
              </w:rPr>
              <w:t xml:space="preserve">Facilitator transitions </w:t>
            </w:r>
            <w:r w:rsidRPr="7EE1D0CD" w:rsidR="02A198D6">
              <w:rPr>
                <w:sz w:val="22"/>
                <w:szCs w:val="22"/>
                <w:lang w:val="en-US"/>
              </w:rPr>
              <w:t xml:space="preserve">from </w:t>
            </w:r>
            <w:r w:rsidRPr="7EE1D0CD" w:rsidR="00B95181">
              <w:rPr>
                <w:sz w:val="22"/>
                <w:szCs w:val="22"/>
                <w:lang w:val="en-US"/>
              </w:rPr>
              <w:t xml:space="preserve">personal to </w:t>
            </w:r>
            <w:r w:rsidRPr="7EE1D0CD" w:rsidR="17AFAA8B">
              <w:rPr>
                <w:sz w:val="22"/>
                <w:szCs w:val="22"/>
                <w:lang w:val="en-US"/>
              </w:rPr>
              <w:t>share</w:t>
            </w:r>
            <w:r w:rsidRPr="7EE1D0CD" w:rsidR="00B95181">
              <w:rPr>
                <w:sz w:val="22"/>
                <w:szCs w:val="22"/>
                <w:lang w:val="en-US"/>
              </w:rPr>
              <w:t xml:space="preserve"> to community health priorities </w:t>
            </w:r>
          </w:p>
        </w:tc>
        <w:tc>
          <w:tcPr>
            <w:tcW w:w="2444" w:type="dxa"/>
            <w:shd w:val="clear" w:color="auto" w:fill="auto"/>
            <w:tcMar>
              <w:top w:w="100" w:type="dxa"/>
              <w:left w:w="100" w:type="dxa"/>
              <w:bottom w:w="100" w:type="dxa"/>
              <w:right w:w="100" w:type="dxa"/>
            </w:tcMar>
          </w:tcPr>
          <w:p w:rsidR="3E522AC8" w:rsidP="7EE1D0CD" w:rsidRDefault="0085599B" w14:paraId="4511E4E0" w14:textId="24A76089">
            <w:pPr>
              <w:spacing w:line="240" w:lineRule="auto"/>
              <w:rPr>
                <w:sz w:val="22"/>
                <w:szCs w:val="22"/>
              </w:rPr>
            </w:pPr>
            <w:r w:rsidRPr="7EE1D0CD" w:rsidR="4FED3EB3">
              <w:rPr>
                <w:sz w:val="22"/>
                <w:szCs w:val="22"/>
              </w:rPr>
              <w:t>Slide 15</w:t>
            </w:r>
          </w:p>
          <w:p w:rsidR="3E522AC8" w:rsidP="7EE1D0CD" w:rsidRDefault="0085599B" w14:paraId="74BD44DA" w14:textId="45E8DD33">
            <w:pPr>
              <w:pStyle w:val="Normal"/>
              <w:spacing w:line="240" w:lineRule="auto"/>
              <w:rPr>
                <w:sz w:val="22"/>
                <w:szCs w:val="22"/>
              </w:rPr>
            </w:pPr>
          </w:p>
          <w:p w:rsidR="5095A08B" w:rsidP="5095A08B" w:rsidRDefault="5095A08B" w14:paraId="6B67C4D1" w14:textId="18105C39">
            <w:pPr>
              <w:pStyle w:val="Normal"/>
              <w:spacing w:line="240" w:lineRule="auto"/>
              <w:rPr>
                <w:sz w:val="22"/>
                <w:szCs w:val="22"/>
              </w:rPr>
            </w:pPr>
          </w:p>
          <w:p w:rsidR="5095A08B" w:rsidP="5095A08B" w:rsidRDefault="5095A08B" w14:paraId="4F37221E" w14:textId="6DD55882">
            <w:pPr>
              <w:pStyle w:val="Normal"/>
              <w:spacing w:line="240" w:lineRule="auto"/>
              <w:rPr>
                <w:sz w:val="22"/>
                <w:szCs w:val="22"/>
              </w:rPr>
            </w:pPr>
          </w:p>
          <w:p w:rsidR="3E522AC8" w:rsidP="7EE1D0CD" w:rsidRDefault="0085599B" w14:paraId="0397FE37" w14:textId="5A224365">
            <w:pPr>
              <w:pStyle w:val="Normal"/>
              <w:spacing w:line="240" w:lineRule="auto"/>
              <w:rPr>
                <w:sz w:val="22"/>
                <w:szCs w:val="22"/>
              </w:rPr>
            </w:pPr>
          </w:p>
          <w:p w:rsidR="3E522AC8" w:rsidP="7EE1D0CD" w:rsidRDefault="0085599B" w14:paraId="673FCE28" w14:textId="23D3247F">
            <w:pPr>
              <w:pStyle w:val="Normal"/>
              <w:spacing w:line="240" w:lineRule="auto"/>
            </w:pPr>
            <w:r w:rsidR="625A417A">
              <w:drawing>
                <wp:inline wp14:editId="1F7A04FC" wp14:anchorId="643328F9">
                  <wp:extent cx="476250" cy="476250"/>
                  <wp:effectExtent l="0" t="0" r="0" b="0"/>
                  <wp:docPr id="1057729637" name="" title=""/>
                  <wp:cNvGraphicFramePr>
                    <a:graphicFrameLocks noChangeAspect="1"/>
                  </wp:cNvGraphicFramePr>
                  <a:graphic>
                    <a:graphicData uri="http://schemas.openxmlformats.org/drawingml/2006/picture">
                      <pic:pic>
                        <pic:nvPicPr>
                          <pic:cNvPr id="0" name=""/>
                          <pic:cNvPicPr/>
                        </pic:nvPicPr>
                        <pic:blipFill>
                          <a:blip r:embed="R8bea6664ecde41e9">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Pr="7EE1D0CD" w:rsidR="625A417A">
              <w:rPr>
                <w:b w:val="1"/>
                <w:bCs w:val="1"/>
              </w:rPr>
              <w:t>Refer to Module I, Part 2</w:t>
            </w:r>
            <w:r w:rsidRPr="7EE1D0CD" w:rsidR="208F4E95">
              <w:rPr>
                <w:b w:val="1"/>
                <w:bCs w:val="1"/>
              </w:rPr>
              <w:t>-</w:t>
            </w:r>
            <w:r w:rsidRPr="7EE1D0CD" w:rsidR="625A417A">
              <w:rPr>
                <w:b w:val="1"/>
                <w:bCs w:val="1"/>
              </w:rPr>
              <w:t>A for activity details</w:t>
            </w:r>
          </w:p>
        </w:tc>
      </w:tr>
      <w:tr w:rsidR="00B95181" w:rsidTr="5095A08B" w14:paraId="00268EAA" w14:textId="77777777">
        <w:trPr>
          <w:trHeight w:val="300"/>
        </w:trPr>
        <w:tc>
          <w:tcPr>
            <w:tcW w:w="3690" w:type="dxa"/>
            <w:shd w:val="clear" w:color="auto" w:fill="auto"/>
            <w:tcMar>
              <w:top w:w="100" w:type="dxa"/>
              <w:left w:w="100" w:type="dxa"/>
              <w:bottom w:w="100" w:type="dxa"/>
              <w:right w:w="100" w:type="dxa"/>
            </w:tcMar>
          </w:tcPr>
          <w:p w:rsidRPr="00655DA0" w:rsidR="00B95181" w:rsidP="7EE1D0CD" w:rsidRDefault="00B95181" w14:paraId="7D25BE28" w14:textId="3A50B27B">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6C25EB66">
              <w:drawing>
                <wp:inline wp14:editId="33909E27" wp14:anchorId="3BC07B86">
                  <wp:extent cx="2032852" cy="1143000"/>
                  <wp:effectExtent l="0" t="0" r="0" b="0"/>
                  <wp:docPr id="265550840" name="" title=""/>
                  <wp:cNvGraphicFramePr>
                    <a:graphicFrameLocks noChangeAspect="1"/>
                  </wp:cNvGraphicFramePr>
                  <a:graphic>
                    <a:graphicData uri="http://schemas.openxmlformats.org/drawingml/2006/picture">
                      <pic:pic>
                        <pic:nvPicPr>
                          <pic:cNvPr id="0" name=""/>
                          <pic:cNvPicPr/>
                        </pic:nvPicPr>
                        <pic:blipFill>
                          <a:blip r:embed="Rad82ab8fa51146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32852"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Pr="00B95181" w:rsidR="00B95181" w:rsidP="7EE1D0CD" w:rsidRDefault="00B95181" w14:paraId="3B6BB0FA" w14:textId="5CACF696">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b w:val="1"/>
                <w:bCs w:val="1"/>
                <w:i w:val="0"/>
                <w:iCs w:val="0"/>
                <w:sz w:val="22"/>
                <w:szCs w:val="22"/>
                <w:lang w:val="en-US"/>
              </w:rPr>
            </w:pPr>
            <w:r w:rsidRPr="7EE1D0CD" w:rsidR="3C5A4C8B">
              <w:rPr>
                <w:b w:val="1"/>
                <w:bCs w:val="1"/>
                <w:i w:val="0"/>
                <w:iCs w:val="0"/>
                <w:sz w:val="22"/>
                <w:szCs w:val="22"/>
                <w:lang w:val="en-US"/>
              </w:rPr>
              <w:t xml:space="preserve">Part 2 </w:t>
            </w:r>
          </w:p>
          <w:p w:rsidR="513B94C9" w:rsidP="7EE1D0CD" w:rsidRDefault="513B94C9" w14:paraId="647EB586" w14:textId="131C386F">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b w:val="0"/>
                <w:bCs w:val="0"/>
                <w:i w:val="0"/>
                <w:iCs w:val="0"/>
                <w:sz w:val="22"/>
                <w:szCs w:val="22"/>
                <w:lang w:val="en-US"/>
              </w:rPr>
            </w:pPr>
            <w:r w:rsidRPr="7EE1D0CD" w:rsidR="1F9DF486">
              <w:rPr>
                <w:b w:val="0"/>
                <w:bCs w:val="0"/>
                <w:i w:val="0"/>
                <w:iCs w:val="0"/>
                <w:sz w:val="22"/>
                <w:szCs w:val="22"/>
                <w:lang w:val="en-US"/>
              </w:rPr>
              <w:t xml:space="preserve">B. </w:t>
            </w:r>
            <w:r w:rsidRPr="7EE1D0CD" w:rsidR="00B95181">
              <w:rPr>
                <w:b w:val="0"/>
                <w:bCs w:val="0"/>
                <w:i w:val="0"/>
                <w:iCs w:val="0"/>
                <w:sz w:val="22"/>
                <w:szCs w:val="22"/>
                <w:lang w:val="en-US"/>
              </w:rPr>
              <w:t>Identify</w:t>
            </w:r>
            <w:r w:rsidRPr="7EE1D0CD" w:rsidR="00B95181">
              <w:rPr>
                <w:b w:val="0"/>
                <w:bCs w:val="0"/>
                <w:i w:val="0"/>
                <w:iCs w:val="0"/>
                <w:sz w:val="22"/>
                <w:szCs w:val="22"/>
                <w:lang w:val="en-US"/>
              </w:rPr>
              <w:t xml:space="preserve"> community themes for health and wellness from Our Stories, Our Journeys images</w:t>
            </w:r>
            <w:r w:rsidRPr="7EE1D0CD" w:rsidR="7DC41E2C">
              <w:rPr>
                <w:b w:val="0"/>
                <w:bCs w:val="0"/>
                <w:i w:val="0"/>
                <w:iCs w:val="0"/>
                <w:sz w:val="22"/>
                <w:szCs w:val="22"/>
                <w:lang w:val="en-US"/>
              </w:rPr>
              <w:t xml:space="preserve"> </w:t>
            </w:r>
            <w:r w:rsidRPr="7EE1D0CD" w:rsidR="2BC362E5">
              <w:rPr>
                <w:b w:val="0"/>
                <w:bCs w:val="0"/>
                <w:i w:val="0"/>
                <w:iCs w:val="0"/>
                <w:sz w:val="22"/>
                <w:szCs w:val="22"/>
                <w:lang w:val="en-US"/>
              </w:rPr>
              <w:t xml:space="preserve"> </w:t>
            </w:r>
          </w:p>
          <w:p w:rsidRPr="00B95181" w:rsidR="00B95181" w:rsidP="7EE1D0CD" w:rsidRDefault="00B95181" w14:paraId="460BB56A"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1: Returning to the Trauma Coping Diagram  </w:t>
            </w:r>
          </w:p>
          <w:p w:rsidRPr="00B95181" w:rsidR="00B95181" w:rsidP="7EE1D0CD" w:rsidRDefault="00B95181" w14:paraId="4A3B8B0F" w14:textId="55EF374B">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 xml:space="preserve">Step 2: Gallery Walk the images with </w:t>
            </w:r>
            <w:r w:rsidRPr="7EE1D0CD" w:rsidR="71536905">
              <w:rPr>
                <w:i w:val="1"/>
                <w:iCs w:val="1"/>
                <w:sz w:val="22"/>
                <w:szCs w:val="22"/>
                <w:lang w:val="en-US"/>
              </w:rPr>
              <w:t>“</w:t>
            </w:r>
            <w:r w:rsidRPr="7EE1D0CD" w:rsidR="00B95181">
              <w:rPr>
                <w:i w:val="1"/>
                <w:iCs w:val="1"/>
                <w:sz w:val="22"/>
                <w:szCs w:val="22"/>
                <w:lang w:val="en-US"/>
              </w:rPr>
              <w:t>post</w:t>
            </w:r>
            <w:r w:rsidRPr="7EE1D0CD" w:rsidR="3B12F188">
              <w:rPr>
                <w:i w:val="1"/>
                <w:iCs w:val="1"/>
                <w:sz w:val="22"/>
                <w:szCs w:val="22"/>
                <w:lang w:val="en-US"/>
              </w:rPr>
              <w:t>-</w:t>
            </w:r>
            <w:r w:rsidRPr="7EE1D0CD" w:rsidR="00B95181">
              <w:rPr>
                <w:i w:val="1"/>
                <w:iCs w:val="1"/>
                <w:sz w:val="22"/>
                <w:szCs w:val="22"/>
                <w:lang w:val="en-US"/>
              </w:rPr>
              <w:t>its</w:t>
            </w:r>
            <w:r w:rsidRPr="7EE1D0CD" w:rsidR="0C528A48">
              <w:rPr>
                <w:i w:val="1"/>
                <w:iCs w:val="1"/>
                <w:sz w:val="22"/>
                <w:szCs w:val="22"/>
                <w:lang w:val="en-US"/>
              </w:rPr>
              <w:t>”</w:t>
            </w:r>
            <w:r w:rsidRPr="7EE1D0CD" w:rsidR="00B95181">
              <w:rPr>
                <w:i w:val="1"/>
                <w:iCs w:val="1"/>
                <w:sz w:val="22"/>
                <w:szCs w:val="22"/>
                <w:lang w:val="en-US"/>
              </w:rPr>
              <w:t xml:space="preserve"> for 15 minutes</w:t>
            </w:r>
          </w:p>
          <w:p w:rsidRPr="00B95181" w:rsidR="00B95181" w:rsidP="7EE1D0CD" w:rsidRDefault="00B95181" w14:paraId="69529956"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3: Put 1 –2 words for the types of health outcomes* depicted in the images</w:t>
            </w:r>
          </w:p>
          <w:p w:rsidRPr="00B95181" w:rsidR="00B95181" w:rsidP="7EE1D0CD" w:rsidRDefault="00B95181" w14:paraId="20D15EBF" w14:textId="02F0106A">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 xml:space="preserve">Step 4: Gather those </w:t>
            </w:r>
            <w:r w:rsidRPr="7EE1D0CD" w:rsidR="1F681C45">
              <w:rPr>
                <w:i w:val="1"/>
                <w:iCs w:val="1"/>
                <w:sz w:val="22"/>
                <w:szCs w:val="22"/>
                <w:lang w:val="en-US"/>
              </w:rPr>
              <w:t>“</w:t>
            </w:r>
            <w:r w:rsidRPr="7EE1D0CD" w:rsidR="00B95181">
              <w:rPr>
                <w:i w:val="1"/>
                <w:iCs w:val="1"/>
                <w:sz w:val="22"/>
                <w:szCs w:val="22"/>
                <w:lang w:val="en-US"/>
              </w:rPr>
              <w:t>post</w:t>
            </w:r>
            <w:r w:rsidRPr="7EE1D0CD" w:rsidR="2184C1D1">
              <w:rPr>
                <w:i w:val="1"/>
                <w:iCs w:val="1"/>
                <w:sz w:val="22"/>
                <w:szCs w:val="22"/>
                <w:lang w:val="en-US"/>
              </w:rPr>
              <w:t>-</w:t>
            </w:r>
            <w:r w:rsidRPr="7EE1D0CD" w:rsidR="00B95181">
              <w:rPr>
                <w:i w:val="1"/>
                <w:iCs w:val="1"/>
                <w:sz w:val="22"/>
                <w:szCs w:val="22"/>
                <w:lang w:val="en-US"/>
              </w:rPr>
              <w:t>its</w:t>
            </w:r>
            <w:r w:rsidRPr="7EE1D0CD" w:rsidR="212DD947">
              <w:rPr>
                <w:i w:val="1"/>
                <w:iCs w:val="1"/>
                <w:sz w:val="22"/>
                <w:szCs w:val="22"/>
                <w:lang w:val="en-US"/>
              </w:rPr>
              <w:t>”</w:t>
            </w:r>
            <w:r w:rsidRPr="7EE1D0CD" w:rsidR="00B95181">
              <w:rPr>
                <w:i w:val="1"/>
                <w:iCs w:val="1"/>
                <w:sz w:val="22"/>
                <w:szCs w:val="22"/>
                <w:lang w:val="en-US"/>
              </w:rPr>
              <w:t xml:space="preserve"> and put them in groups </w:t>
            </w:r>
          </w:p>
          <w:p w:rsidRPr="00B95181" w:rsidR="00B95181" w:rsidP="7EE1D0CD" w:rsidRDefault="00B95181" w14:paraId="1B2C8B72"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5: Review them for discussion of the groups </w:t>
            </w:r>
          </w:p>
          <w:p w:rsidRPr="00B95181" w:rsidR="00B95181" w:rsidP="7EE1D0CD" w:rsidRDefault="00B95181" w14:paraId="16EE67E3"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u w:val="single"/>
                <w:lang w:val="en-US"/>
              </w:rPr>
              <w:t>Discussion</w:t>
            </w:r>
          </w:p>
          <w:p w:rsidRPr="00B95181" w:rsidR="00B95181" w:rsidP="7EE1D0CD" w:rsidRDefault="00B95181" w14:paraId="53143047" w14:textId="77777777">
            <w:pPr>
              <w:widowControl w:val="0"/>
              <w:numPr>
                <w:ilvl w:val="0"/>
                <w:numId w:val="11"/>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What are the shared health outcomes? </w:t>
            </w:r>
          </w:p>
          <w:p w:rsidRPr="00B95181" w:rsidR="00B95181" w:rsidP="7EE1D0CD" w:rsidRDefault="00B95181" w14:paraId="488CF234" w14:textId="3184C646">
            <w:pPr>
              <w:widowControl w:val="0"/>
              <w:numPr>
                <w:ilvl w:val="0"/>
                <w:numId w:val="11"/>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 xml:space="preserve">What are the influencers or factors that </w:t>
            </w:r>
            <w:r w:rsidRPr="7EE1D0CD" w:rsidR="00B95181">
              <w:rPr>
                <w:i w:val="1"/>
                <w:iCs w:val="1"/>
                <w:sz w:val="22"/>
                <w:szCs w:val="22"/>
                <w:lang w:val="en-US"/>
              </w:rPr>
              <w:t>impact</w:t>
            </w:r>
            <w:r w:rsidRPr="7EE1D0CD" w:rsidR="00B95181">
              <w:rPr>
                <w:i w:val="1"/>
                <w:iCs w:val="1"/>
                <w:sz w:val="22"/>
                <w:szCs w:val="22"/>
                <w:lang w:val="en-US"/>
              </w:rPr>
              <w:t xml:space="preserve"> that health outcomes?  </w:t>
            </w:r>
            <w:r w:rsidRPr="7EE1D0CD" w:rsidR="5371DCEF">
              <w:rPr>
                <w:i w:val="1"/>
                <w:iCs w:val="1"/>
                <w:sz w:val="22"/>
                <w:szCs w:val="22"/>
                <w:lang w:val="en-US"/>
              </w:rPr>
              <w:t>Focus</w:t>
            </w:r>
            <w:r w:rsidRPr="7EE1D0CD" w:rsidR="00B95181">
              <w:rPr>
                <w:i w:val="1"/>
                <w:iCs w:val="1"/>
                <w:sz w:val="22"/>
                <w:szCs w:val="22"/>
                <w:lang w:val="en-US"/>
              </w:rPr>
              <w:t xml:space="preserve"> on no</w:t>
            </w:r>
            <w:r w:rsidRPr="7EE1D0CD" w:rsidR="76887D65">
              <w:rPr>
                <w:i w:val="1"/>
                <w:iCs w:val="1"/>
                <w:sz w:val="22"/>
                <w:szCs w:val="22"/>
                <w:lang w:val="en-US"/>
              </w:rPr>
              <w:t>n-medical</w:t>
            </w:r>
            <w:r w:rsidRPr="7EE1D0CD" w:rsidR="00B95181">
              <w:rPr>
                <w:i w:val="1"/>
                <w:iCs w:val="1"/>
                <w:sz w:val="22"/>
                <w:szCs w:val="22"/>
                <w:lang w:val="en-US"/>
              </w:rPr>
              <w:t xml:space="preserve"> and non</w:t>
            </w:r>
            <w:r w:rsidRPr="7EE1D0CD" w:rsidR="69E48F7C">
              <w:rPr>
                <w:i w:val="1"/>
                <w:iCs w:val="1"/>
                <w:sz w:val="22"/>
                <w:szCs w:val="22"/>
                <w:lang w:val="en-US"/>
              </w:rPr>
              <w:t>-</w:t>
            </w:r>
            <w:r w:rsidRPr="7EE1D0CD" w:rsidR="00B95181">
              <w:rPr>
                <w:i w:val="1"/>
                <w:iCs w:val="1"/>
                <w:sz w:val="22"/>
                <w:szCs w:val="22"/>
                <w:lang w:val="en-US"/>
              </w:rPr>
              <w:t>individual behavior factor</w:t>
            </w:r>
            <w:r w:rsidRPr="7EE1D0CD" w:rsidR="78BB958B">
              <w:rPr>
                <w:i w:val="1"/>
                <w:iCs w:val="1"/>
                <w:sz w:val="22"/>
                <w:szCs w:val="22"/>
                <w:lang w:val="en-US"/>
              </w:rPr>
              <w:t>s</w:t>
            </w:r>
          </w:p>
          <w:p w:rsidRPr="00B95181" w:rsidR="00B95181" w:rsidP="7EE1D0CD" w:rsidRDefault="00B95181" w14:paraId="623489A2" w14:textId="77777777">
            <w:pPr>
              <w:widowControl w:val="0"/>
              <w:numPr>
                <w:ilvl w:val="0"/>
                <w:numId w:val="11"/>
              </w:numPr>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What are the coping strategies presented? </w:t>
            </w:r>
          </w:p>
          <w:p w:rsidRPr="0085599B" w:rsidR="00B95181" w:rsidP="7EE1D0CD" w:rsidRDefault="00B95181" w14:paraId="2BFCF573" w14:textId="210F7ED0">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rPr>
            </w:pPr>
            <w:r w:rsidRPr="7EE1D0CD" w:rsidR="00B95181">
              <w:rPr>
                <w:i w:val="1"/>
                <w:iCs w:val="1"/>
                <w:sz w:val="22"/>
                <w:szCs w:val="22"/>
              </w:rPr>
              <w:t>Health Outcomes = spiritual, mental, physical, as understood by your community</w:t>
            </w:r>
            <w:r w:rsidRPr="7EE1D0CD" w:rsidR="43D42BFF">
              <w:rPr>
                <w:i w:val="1"/>
                <w:iCs w:val="1"/>
                <w:sz w:val="22"/>
                <w:szCs w:val="22"/>
              </w:rPr>
              <w:t xml:space="preserve"> or </w:t>
            </w:r>
            <w:r w:rsidRPr="7EE1D0CD" w:rsidR="00B95181">
              <w:rPr>
                <w:i w:val="1"/>
                <w:iCs w:val="1"/>
                <w:sz w:val="22"/>
                <w:szCs w:val="22"/>
              </w:rPr>
              <w:t>culture</w:t>
            </w:r>
          </w:p>
        </w:tc>
        <w:tc>
          <w:tcPr>
            <w:tcW w:w="2444" w:type="dxa"/>
            <w:shd w:val="clear" w:color="auto" w:fill="auto"/>
            <w:tcMar>
              <w:top w:w="100" w:type="dxa"/>
              <w:left w:w="100" w:type="dxa"/>
              <w:bottom w:w="100" w:type="dxa"/>
              <w:right w:w="100" w:type="dxa"/>
            </w:tcMar>
          </w:tcPr>
          <w:p w:rsidR="00B95181" w:rsidP="7EE1D0CD" w:rsidRDefault="00B95181" w14:paraId="500E5E7B" w14:textId="33D15A7F">
            <w:pPr>
              <w:spacing w:line="240" w:lineRule="auto"/>
              <w:rPr>
                <w:sz w:val="22"/>
                <w:szCs w:val="22"/>
              </w:rPr>
            </w:pPr>
            <w:r w:rsidRPr="7EE1D0CD" w:rsidR="19C8825A">
              <w:rPr>
                <w:sz w:val="22"/>
                <w:szCs w:val="22"/>
              </w:rPr>
              <w:t>Slide 16</w:t>
            </w:r>
          </w:p>
          <w:p w:rsidR="00B95181" w:rsidP="7EE1D0CD" w:rsidRDefault="00B95181" w14:paraId="6B00A158" w14:textId="379CED35">
            <w:pPr>
              <w:pStyle w:val="Normal"/>
              <w:spacing w:line="240" w:lineRule="auto"/>
              <w:rPr>
                <w:sz w:val="22"/>
                <w:szCs w:val="22"/>
              </w:rPr>
            </w:pPr>
          </w:p>
          <w:p w:rsidR="00B95181" w:rsidP="7EE1D0CD" w:rsidRDefault="00B95181" w14:paraId="41A5F4A8" w14:textId="7CE5E71C">
            <w:pPr>
              <w:pStyle w:val="Normal"/>
              <w:spacing w:line="240" w:lineRule="auto"/>
              <w:rPr>
                <w:sz w:val="22"/>
                <w:szCs w:val="22"/>
              </w:rPr>
            </w:pPr>
          </w:p>
          <w:p w:rsidR="5095A08B" w:rsidP="5095A08B" w:rsidRDefault="5095A08B" w14:paraId="2D786626" w14:textId="78D9EADA">
            <w:pPr>
              <w:pStyle w:val="Normal"/>
              <w:spacing w:line="240" w:lineRule="auto"/>
              <w:rPr>
                <w:sz w:val="22"/>
                <w:szCs w:val="22"/>
              </w:rPr>
            </w:pPr>
          </w:p>
          <w:p w:rsidR="5095A08B" w:rsidP="5095A08B" w:rsidRDefault="5095A08B" w14:paraId="570532D4" w14:textId="6FD0C673">
            <w:pPr>
              <w:pStyle w:val="Normal"/>
              <w:spacing w:line="240" w:lineRule="auto"/>
              <w:rPr>
                <w:sz w:val="22"/>
                <w:szCs w:val="22"/>
              </w:rPr>
            </w:pPr>
          </w:p>
          <w:p w:rsidR="5095A08B" w:rsidP="5095A08B" w:rsidRDefault="5095A08B" w14:paraId="109691E8" w14:textId="654A6BF2">
            <w:pPr>
              <w:pStyle w:val="Normal"/>
              <w:spacing w:line="240" w:lineRule="auto"/>
              <w:rPr>
                <w:sz w:val="22"/>
                <w:szCs w:val="22"/>
              </w:rPr>
            </w:pPr>
          </w:p>
          <w:p w:rsidR="00B95181" w:rsidP="7EE1D0CD" w:rsidRDefault="00B95181" w14:paraId="22610C6E" w14:textId="28D041AF">
            <w:pPr>
              <w:pStyle w:val="Normal"/>
              <w:spacing w:line="240" w:lineRule="auto"/>
            </w:pPr>
            <w:r w:rsidR="11F915EE">
              <w:drawing>
                <wp:inline wp14:editId="0E14633D" wp14:anchorId="7AD21E12">
                  <wp:extent cx="476250" cy="476250"/>
                  <wp:effectExtent l="0" t="0" r="0" b="0"/>
                  <wp:docPr id="1131369096" name="" title=""/>
                  <wp:cNvGraphicFramePr>
                    <a:graphicFrameLocks noChangeAspect="1"/>
                  </wp:cNvGraphicFramePr>
                  <a:graphic>
                    <a:graphicData uri="http://schemas.openxmlformats.org/drawingml/2006/picture">
                      <pic:pic>
                        <pic:nvPicPr>
                          <pic:cNvPr id="0" name=""/>
                          <pic:cNvPicPr/>
                        </pic:nvPicPr>
                        <pic:blipFill>
                          <a:blip r:embed="Rb3a4b3deadfc4d40">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commentRangeStart w:id="1832363986"/>
            <w:commentRangeEnd w:id="1832363986"/>
            <w:r>
              <w:rPr>
                <w:rStyle w:val="CommentReference"/>
              </w:rPr>
              <w:commentReference w:id="1832363986"/>
            </w:r>
            <w:r>
              <w:br/>
            </w:r>
            <w:r w:rsidRPr="7EE1D0CD" w:rsidR="11F915EE">
              <w:rPr>
                <w:b w:val="1"/>
                <w:bCs w:val="1"/>
              </w:rPr>
              <w:t>Refer to Module I, Part 2-B for activity details</w:t>
            </w:r>
          </w:p>
        </w:tc>
      </w:tr>
      <w:tr w:rsidR="00B95181" w:rsidTr="5095A08B" w14:paraId="548155D4" w14:textId="77777777">
        <w:trPr>
          <w:trHeight w:val="300"/>
        </w:trPr>
        <w:tc>
          <w:tcPr>
            <w:tcW w:w="3690" w:type="dxa"/>
            <w:shd w:val="clear" w:color="auto" w:fill="auto"/>
            <w:tcMar>
              <w:top w:w="100" w:type="dxa"/>
              <w:left w:w="100" w:type="dxa"/>
              <w:bottom w:w="100" w:type="dxa"/>
              <w:right w:w="100" w:type="dxa"/>
            </w:tcMar>
          </w:tcPr>
          <w:p w:rsidR="00B95181" w:rsidP="7EE1D0CD" w:rsidRDefault="00B95181" w14:paraId="6ACEED26" w14:textId="23DA13B3">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sz w:val="22"/>
                <w:szCs w:val="22"/>
              </w:rPr>
            </w:pPr>
            <w:r w:rsidR="279EA1F3">
              <w:drawing>
                <wp:inline wp14:editId="4238187E" wp14:anchorId="59A10331">
                  <wp:extent cx="2046588" cy="1143000"/>
                  <wp:effectExtent l="0" t="0" r="0" b="0"/>
                  <wp:docPr id="155297721" name="" title=""/>
                  <wp:cNvGraphicFramePr>
                    <a:graphicFrameLocks noChangeAspect="1"/>
                  </wp:cNvGraphicFramePr>
                  <a:graphic>
                    <a:graphicData uri="http://schemas.openxmlformats.org/drawingml/2006/picture">
                      <pic:pic>
                        <pic:nvPicPr>
                          <pic:cNvPr id="0" name=""/>
                          <pic:cNvPicPr/>
                        </pic:nvPicPr>
                        <pic:blipFill>
                          <a:blip r:embed="Rfe07d18f3c574e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658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Pr="00B95181" w:rsidR="00B95181" w:rsidP="7EE1D0CD" w:rsidRDefault="00B95181" w14:paraId="7A30AF7E"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b w:val="1"/>
                <w:bCs w:val="1"/>
                <w:i w:val="1"/>
                <w:iCs w:val="1"/>
                <w:sz w:val="22"/>
                <w:szCs w:val="22"/>
                <w:lang w:val="en-US"/>
              </w:rPr>
            </w:pPr>
            <w:r w:rsidRPr="7EE1D0CD" w:rsidR="00B95181">
              <w:rPr>
                <w:b w:val="1"/>
                <w:bCs w:val="1"/>
                <w:i w:val="1"/>
                <w:iCs w:val="1"/>
                <w:sz w:val="22"/>
                <w:szCs w:val="22"/>
                <w:lang w:val="en-US"/>
              </w:rPr>
              <w:t>C.  Create a community image for the community you serve (alternate activity with community members)</w:t>
            </w:r>
          </w:p>
          <w:p w:rsidRPr="00B95181" w:rsidR="00B95181" w:rsidP="7EE1D0CD" w:rsidRDefault="00B95181" w14:paraId="38C95E0C" w14:textId="69B27F1E">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1:  Complete individual Our Stories</w:t>
            </w:r>
            <w:r w:rsidRPr="7EE1D0CD" w:rsidR="5EE2823E">
              <w:rPr>
                <w:i w:val="1"/>
                <w:iCs w:val="1"/>
                <w:sz w:val="22"/>
                <w:szCs w:val="22"/>
                <w:lang w:val="en-US"/>
              </w:rPr>
              <w:t>,</w:t>
            </w:r>
            <w:r w:rsidRPr="7EE1D0CD" w:rsidR="00B95181">
              <w:rPr>
                <w:i w:val="1"/>
                <w:iCs w:val="1"/>
                <w:sz w:val="22"/>
                <w:szCs w:val="22"/>
                <w:lang w:val="en-US"/>
              </w:rPr>
              <w:t xml:space="preserve"> Our Journey adapted rivers of life and reflect on the questions</w:t>
            </w:r>
          </w:p>
          <w:p w:rsidRPr="00B95181" w:rsidR="00B95181" w:rsidP="7EE1D0CD" w:rsidRDefault="00B95181" w14:paraId="2029D425"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2:  Bring reflections and images (optional) to group meeting</w:t>
            </w:r>
          </w:p>
          <w:p w:rsidRPr="00B95181" w:rsidR="00B95181" w:rsidP="7EE1D0CD" w:rsidRDefault="00B95181" w14:paraId="7FBC447D"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3:  Share out images and reflections (optional)</w:t>
            </w:r>
          </w:p>
          <w:p w:rsidRPr="00B95181" w:rsidR="00B95181" w:rsidP="7EE1D0CD" w:rsidRDefault="00B95181" w14:paraId="749C6053" w14:textId="07BA851F">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4</w:t>
            </w:r>
            <w:r w:rsidRPr="7EE1D0CD" w:rsidR="24D8C438">
              <w:rPr>
                <w:i w:val="1"/>
                <w:iCs w:val="1"/>
                <w:sz w:val="22"/>
                <w:szCs w:val="22"/>
                <w:lang w:val="en-US"/>
              </w:rPr>
              <w:t>: Share</w:t>
            </w:r>
            <w:r w:rsidRPr="7EE1D0CD" w:rsidR="00B95181">
              <w:rPr>
                <w:i w:val="1"/>
                <w:iCs w:val="1"/>
                <w:sz w:val="22"/>
                <w:szCs w:val="22"/>
                <w:lang w:val="en-US"/>
              </w:rPr>
              <w:t xml:space="preserve"> stories about the community health priorities, ensure everyone is </w:t>
            </w:r>
            <w:r w:rsidRPr="7EE1D0CD" w:rsidR="42AB8787">
              <w:rPr>
                <w:i w:val="1"/>
                <w:iCs w:val="1"/>
                <w:sz w:val="22"/>
                <w:szCs w:val="22"/>
                <w:lang w:val="en-US"/>
              </w:rPr>
              <w:t>welcome</w:t>
            </w:r>
            <w:r w:rsidRPr="7EE1D0CD" w:rsidR="00B95181">
              <w:rPr>
                <w:i w:val="1"/>
                <w:iCs w:val="1"/>
                <w:sz w:val="22"/>
                <w:szCs w:val="22"/>
                <w:lang w:val="en-US"/>
              </w:rPr>
              <w:t xml:space="preserve"> and has a chance to share their stories growing up, living, and aspiration for community health and </w:t>
            </w:r>
            <w:r w:rsidRPr="7EE1D0CD" w:rsidR="1C65E972">
              <w:rPr>
                <w:i w:val="1"/>
                <w:iCs w:val="1"/>
                <w:sz w:val="22"/>
                <w:szCs w:val="22"/>
                <w:lang w:val="en-US"/>
              </w:rPr>
              <w:t>wellness. *</w:t>
            </w:r>
          </w:p>
          <w:p w:rsidRPr="00B95181" w:rsidR="00B95181" w:rsidP="7EE1D0CD" w:rsidRDefault="00B95181" w14:paraId="2E28462A"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Step 5:  Invite a graphic notetaker or record and send for graphic image making (refer to image on right) </w:t>
            </w:r>
          </w:p>
          <w:p w:rsidR="513B94C9" w:rsidP="7EE1D0CD" w:rsidRDefault="513B94C9" w14:paraId="43F17D47" w14:textId="66F57490">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r w:rsidRPr="7EE1D0CD" w:rsidR="00B95181">
              <w:rPr>
                <w:i w:val="1"/>
                <w:iCs w:val="1"/>
                <w:sz w:val="22"/>
                <w:szCs w:val="22"/>
                <w:lang w:val="en-US"/>
              </w:rPr>
              <w:t xml:space="preserve">Step 6:   Identify influences from individual to federal, </w:t>
            </w:r>
            <w:r w:rsidRPr="7EE1D0CD" w:rsidR="00B95181">
              <w:rPr>
                <w:i w:val="1"/>
                <w:iCs w:val="1"/>
                <w:sz w:val="22"/>
                <w:szCs w:val="22"/>
                <w:lang w:val="en-US"/>
              </w:rPr>
              <w:t>historic</w:t>
            </w:r>
            <w:r w:rsidRPr="7EE1D0CD" w:rsidR="00B95181">
              <w:rPr>
                <w:i w:val="1"/>
                <w:iCs w:val="1"/>
                <w:sz w:val="22"/>
                <w:szCs w:val="22"/>
                <w:lang w:val="en-US"/>
              </w:rPr>
              <w:t xml:space="preserve"> and contemporary</w:t>
            </w:r>
            <w:r w:rsidRPr="7EE1D0CD" w:rsidR="57484415">
              <w:rPr>
                <w:i w:val="1"/>
                <w:iCs w:val="1"/>
                <w:sz w:val="22"/>
                <w:szCs w:val="22"/>
                <w:lang w:val="en-US"/>
              </w:rPr>
              <w:t>,</w:t>
            </w:r>
            <w:r w:rsidRPr="7EE1D0CD" w:rsidR="00B95181">
              <w:rPr>
                <w:i w:val="1"/>
                <w:iCs w:val="1"/>
                <w:sz w:val="22"/>
                <w:szCs w:val="22"/>
                <w:lang w:val="en-US"/>
              </w:rPr>
              <w:t xml:space="preserve"> on the conditions in which community members are living, praying, nurturing their children and relatives, and working. </w:t>
            </w:r>
          </w:p>
          <w:p w:rsidR="3188F5B9" w:rsidP="7EE1D0CD" w:rsidRDefault="3188F5B9" w14:paraId="40E191F2" w14:textId="20BF51C6">
            <w:pPr>
              <w:pStyle w:val="Normal"/>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0"/>
                <w:iCs w:val="0"/>
                <w:sz w:val="22"/>
                <w:szCs w:val="22"/>
                <w:lang w:val="en-US"/>
              </w:rPr>
            </w:pPr>
            <w:r w:rsidRPr="7EE1D0CD" w:rsidR="3188F5B9">
              <w:rPr>
                <w:i w:val="0"/>
                <w:iCs w:val="0"/>
                <w:sz w:val="22"/>
                <w:szCs w:val="22"/>
                <w:lang w:val="en-US"/>
              </w:rPr>
              <w:t xml:space="preserve">Note: </w:t>
            </w:r>
          </w:p>
          <w:p w:rsidR="513B94C9" w:rsidP="7EE1D0CD" w:rsidRDefault="513B94C9" w14:paraId="0AC973C7" w14:textId="7A7F90AC">
            <w:pPr>
              <w:spacing w:after="80" w:afterAutospacing="off" w:line="240" w:lineRule="auto"/>
              <w:rPr>
                <w:sz w:val="22"/>
                <w:szCs w:val="22"/>
              </w:rPr>
            </w:pPr>
            <w:r w:rsidRPr="7EE1D0CD" w:rsidR="3188F5B9">
              <w:rPr>
                <w:i w:val="0"/>
                <w:iCs w:val="0"/>
                <w:sz w:val="22"/>
                <w:szCs w:val="22"/>
              </w:rPr>
              <w:t>Seven</w:t>
            </w:r>
            <w:r w:rsidRPr="7EE1D0CD" w:rsidR="3188F5B9">
              <w:rPr>
                <w:sz w:val="22"/>
                <w:szCs w:val="22"/>
              </w:rPr>
              <w:t xml:space="preserve"> Directions hosted a series of Our Stories, Our Journeys workshops. Individuals were invited to create Rivers of Life that reflected individual and community wellness. Then, community meeting were convened for individuals to share their stories. From these community conversations, a graphic artist helped to distill the most important drivers of health within each community.</w:t>
            </w:r>
          </w:p>
          <w:p w:rsidR="3188F5B9" w:rsidP="7EE1D0CD" w:rsidRDefault="3188F5B9" w14:paraId="54D8EC16" w14:textId="11F0A471">
            <w:pPr>
              <w:spacing w:after="80" w:afterAutospacing="off" w:line="240" w:lineRule="auto"/>
              <w:rPr>
                <w:sz w:val="22"/>
                <w:szCs w:val="22"/>
              </w:rPr>
            </w:pPr>
            <w:r w:rsidRPr="7EE1D0CD" w:rsidR="3188F5B9">
              <w:rPr>
                <w:sz w:val="22"/>
                <w:szCs w:val="22"/>
              </w:rPr>
              <w:t>The image on screen is a graphic illustration of a community conversation. A community in the Northern Plains discussed their relationship to land and the importance and centrality of the connection to the river in the area. Further, community members talked about the association between land and health. After the dams had impeded the river, it had generational effects on health and well-being for this community.</w:t>
            </w:r>
          </w:p>
          <w:p w:rsidR="513B94C9" w:rsidP="7EE1D0CD" w:rsidRDefault="513B94C9" w14:paraId="564981C7" w14:textId="589CC2F6">
            <w:pPr>
              <w:pStyle w:val="Normal"/>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p>
          <w:p w:rsidRPr="00B95181" w:rsidR="00B95181" w:rsidP="7EE1D0CD" w:rsidRDefault="00B95181" w14:paraId="1F6CBBE0" w14:textId="77777777">
            <w:pPr>
              <w:widowControl w:val="0"/>
              <w:pBdr>
                <w:top w:val="nil" w:color="000000" w:sz="0" w:space="0"/>
                <w:left w:val="nil" w:color="000000" w:sz="0" w:space="0"/>
                <w:bottom w:val="nil" w:color="000000" w:sz="0" w:space="0"/>
                <w:right w:val="nil" w:color="000000" w:sz="0" w:space="0"/>
                <w:between w:val="nil" w:color="000000" w:sz="0" w:space="0"/>
              </w:pBdr>
              <w:spacing w:after="80" w:afterAutospacing="off" w:line="240" w:lineRule="auto"/>
              <w:rPr>
                <w:i w:val="1"/>
                <w:iCs w:val="1"/>
                <w:sz w:val="22"/>
                <w:szCs w:val="22"/>
                <w:lang w:val="en-US"/>
              </w:rPr>
            </w:pPr>
          </w:p>
        </w:tc>
        <w:tc>
          <w:tcPr>
            <w:tcW w:w="2444" w:type="dxa"/>
            <w:shd w:val="clear" w:color="auto" w:fill="auto"/>
            <w:tcMar>
              <w:top w:w="100" w:type="dxa"/>
              <w:left w:w="100" w:type="dxa"/>
              <w:bottom w:w="100" w:type="dxa"/>
              <w:right w:w="100" w:type="dxa"/>
            </w:tcMar>
          </w:tcPr>
          <w:p w:rsidR="00B95181" w:rsidP="7EE1D0CD" w:rsidRDefault="00B95181" w14:paraId="6F886372" w14:textId="32EE01CB">
            <w:pPr>
              <w:spacing w:line="240" w:lineRule="auto"/>
              <w:rPr>
                <w:sz w:val="22"/>
                <w:szCs w:val="22"/>
              </w:rPr>
            </w:pPr>
            <w:r w:rsidRPr="7EE1D0CD" w:rsidR="022ACEDE">
              <w:rPr>
                <w:sz w:val="22"/>
                <w:szCs w:val="22"/>
              </w:rPr>
              <w:t>Slide 17</w:t>
            </w:r>
          </w:p>
          <w:p w:rsidR="00B95181" w:rsidP="7EE1D0CD" w:rsidRDefault="00B95181" w14:paraId="06F0B7A0" w14:textId="2037FA66">
            <w:pPr>
              <w:pStyle w:val="Normal"/>
              <w:spacing w:line="240" w:lineRule="auto"/>
              <w:rPr>
                <w:sz w:val="22"/>
                <w:szCs w:val="22"/>
              </w:rPr>
            </w:pPr>
          </w:p>
          <w:p w:rsidR="00B95181" w:rsidP="7EE1D0CD" w:rsidRDefault="00B95181" w14:paraId="15A1F751" w14:textId="29CE641B">
            <w:pPr>
              <w:pStyle w:val="Normal"/>
              <w:spacing w:line="240" w:lineRule="auto"/>
              <w:rPr>
                <w:sz w:val="22"/>
                <w:szCs w:val="22"/>
              </w:rPr>
            </w:pPr>
          </w:p>
          <w:p w:rsidR="00B95181" w:rsidP="7EE1D0CD" w:rsidRDefault="00B95181" w14:paraId="3A81FA43" w14:textId="7C0576AB">
            <w:pPr>
              <w:pStyle w:val="Normal"/>
              <w:spacing w:line="240" w:lineRule="auto"/>
              <w:rPr>
                <w:sz w:val="22"/>
                <w:szCs w:val="22"/>
              </w:rPr>
            </w:pPr>
          </w:p>
          <w:p w:rsidR="00B95181" w:rsidP="7EE1D0CD" w:rsidRDefault="00B95181" w14:paraId="29704E87" w14:textId="12880FAF">
            <w:pPr>
              <w:pStyle w:val="Normal"/>
              <w:spacing w:line="240" w:lineRule="auto"/>
            </w:pPr>
            <w:r w:rsidR="021AF507">
              <w:drawing>
                <wp:inline wp14:editId="7D86258A" wp14:anchorId="1E1C9B0A">
                  <wp:extent cx="476250" cy="476250"/>
                  <wp:effectExtent l="0" t="0" r="0" b="0"/>
                  <wp:docPr id="2067928260" name="" title=""/>
                  <wp:cNvGraphicFramePr>
                    <a:graphicFrameLocks noChangeAspect="1"/>
                  </wp:cNvGraphicFramePr>
                  <a:graphic>
                    <a:graphicData uri="http://schemas.openxmlformats.org/drawingml/2006/picture">
                      <pic:pic>
                        <pic:nvPicPr>
                          <pic:cNvPr id="0" name=""/>
                          <pic:cNvPicPr/>
                        </pic:nvPicPr>
                        <pic:blipFill>
                          <a:blip r:embed="R56e60c1c04014e45">
                            <a:extLst>
                              <a:ext xmlns:a="http://schemas.openxmlformats.org/drawingml/2006/main" uri="{28A0092B-C50C-407E-A947-70E740481C1C}">
                                <a14:useLocalDpi val="0"/>
                              </a:ext>
                            </a:extLst>
                          </a:blip>
                          <a:stretch>
                            <a:fillRect/>
                          </a:stretch>
                        </pic:blipFill>
                        <pic:spPr>
                          <a:xfrm>
                            <a:off x="0" y="0"/>
                            <a:ext cx="476250" cy="476250"/>
                          </a:xfrm>
                          <a:prstGeom prst="rect">
                            <a:avLst/>
                          </a:prstGeom>
                        </pic:spPr>
                      </pic:pic>
                    </a:graphicData>
                  </a:graphic>
                </wp:inline>
              </w:drawing>
            </w:r>
            <w:r>
              <w:br/>
            </w:r>
            <w:r w:rsidRPr="7EE1D0CD" w:rsidR="021AF507">
              <w:rPr>
                <w:b w:val="1"/>
                <w:bCs w:val="1"/>
              </w:rPr>
              <w:t>Refer to Module I, Part 2-C for activity details</w:t>
            </w:r>
          </w:p>
        </w:tc>
      </w:tr>
      <w:tr w:rsidR="5A0AFF8A" w:rsidTr="5095A08B" w14:paraId="271C9443">
        <w:trPr>
          <w:trHeight w:val="300"/>
        </w:trPr>
        <w:tc>
          <w:tcPr>
            <w:tcW w:w="3690" w:type="dxa"/>
            <w:shd w:val="clear" w:color="auto" w:fill="auto"/>
            <w:tcMar>
              <w:top w:w="100" w:type="dxa"/>
              <w:left w:w="100" w:type="dxa"/>
              <w:bottom w:w="100" w:type="dxa"/>
              <w:right w:w="100" w:type="dxa"/>
            </w:tcMar>
          </w:tcPr>
          <w:p w:rsidR="3687215C" w:rsidP="7EE1D0CD" w:rsidRDefault="3687215C" w14:paraId="68DE5FB3" w14:textId="66EC6C28">
            <w:pPr>
              <w:pStyle w:val="Normal"/>
              <w:spacing w:line="240" w:lineRule="auto"/>
              <w:rPr>
                <w:sz w:val="22"/>
                <w:szCs w:val="22"/>
              </w:rPr>
            </w:pPr>
            <w:r w:rsidR="107CA937">
              <w:drawing>
                <wp:inline wp14:editId="3E4EBC6B" wp14:anchorId="708AA921">
                  <wp:extent cx="2046588" cy="1143000"/>
                  <wp:effectExtent l="0" t="0" r="0" b="0"/>
                  <wp:docPr id="158417267" name="" title=""/>
                  <wp:cNvGraphicFramePr>
                    <a:graphicFrameLocks noChangeAspect="1"/>
                  </wp:cNvGraphicFramePr>
                  <a:graphic>
                    <a:graphicData uri="http://schemas.openxmlformats.org/drawingml/2006/picture">
                      <pic:pic>
                        <pic:nvPicPr>
                          <pic:cNvPr id="0" name=""/>
                          <pic:cNvPicPr/>
                        </pic:nvPicPr>
                        <pic:blipFill>
                          <a:blip r:embed="R647a18609428458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658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3687215C" w:rsidP="7EE1D0CD" w:rsidRDefault="3687215C" w14:paraId="2E813572" w14:textId="092508E0">
            <w:pPr>
              <w:pStyle w:val="Normal"/>
              <w:spacing w:after="140" w:afterAutospacing="off" w:line="240" w:lineRule="auto"/>
              <w:rPr>
                <w:sz w:val="22"/>
                <w:szCs w:val="22"/>
              </w:rPr>
            </w:pPr>
            <w:r w:rsidRPr="7EE1D0CD" w:rsidR="3687215C">
              <w:rPr>
                <w:sz w:val="22"/>
                <w:szCs w:val="22"/>
              </w:rPr>
              <w:t>Post Module Reflection</w:t>
            </w:r>
          </w:p>
          <w:p w:rsidR="3687215C" w:rsidP="7EE1D0CD" w:rsidRDefault="3687215C" w14:paraId="6E320769" w14:textId="787251EA">
            <w:pPr>
              <w:pStyle w:val="Normal"/>
              <w:spacing w:after="140" w:afterAutospacing="off" w:line="240" w:lineRule="auto"/>
              <w:rPr>
                <w:sz w:val="22"/>
                <w:szCs w:val="22"/>
              </w:rPr>
            </w:pPr>
            <w:r w:rsidRPr="7EE1D0CD" w:rsidR="3687215C">
              <w:rPr>
                <w:sz w:val="22"/>
                <w:szCs w:val="22"/>
              </w:rPr>
              <w:t xml:space="preserve">What were your thoughts about participating in the Our Stories, Our Journeys (adapted River of Life) exercise?  </w:t>
            </w:r>
          </w:p>
          <w:p w:rsidR="3687215C" w:rsidP="7EE1D0CD" w:rsidRDefault="3687215C" w14:paraId="153D704E" w14:textId="4D00DF77">
            <w:pPr>
              <w:pStyle w:val="Normal"/>
              <w:spacing w:after="140" w:afterAutospacing="off" w:line="240" w:lineRule="auto"/>
              <w:rPr>
                <w:sz w:val="22"/>
                <w:szCs w:val="22"/>
              </w:rPr>
            </w:pPr>
            <w:r w:rsidRPr="7EE1D0CD" w:rsidR="3687215C">
              <w:rPr>
                <w:sz w:val="22"/>
                <w:szCs w:val="22"/>
              </w:rPr>
              <w:t xml:space="preserve">How has your perspective shifted AFTER this module, if at all?  </w:t>
            </w:r>
          </w:p>
          <w:p w:rsidR="3687215C" w:rsidP="7EE1D0CD" w:rsidRDefault="3687215C" w14:paraId="3FFF6658" w14:textId="187BF077">
            <w:pPr>
              <w:pStyle w:val="Normal"/>
              <w:spacing w:after="140" w:afterAutospacing="off" w:line="240" w:lineRule="auto"/>
              <w:rPr>
                <w:sz w:val="22"/>
                <w:szCs w:val="22"/>
              </w:rPr>
            </w:pPr>
            <w:r w:rsidRPr="7EE1D0CD" w:rsidR="3687215C">
              <w:rPr>
                <w:sz w:val="22"/>
                <w:szCs w:val="22"/>
              </w:rPr>
              <w:t xml:space="preserve">How will you apply this information to your current work?  </w:t>
            </w:r>
          </w:p>
          <w:p w:rsidR="5A0AFF8A" w:rsidP="7EE1D0CD" w:rsidRDefault="5A0AFF8A" w14:paraId="2A46E71F" w14:textId="256CF9D8">
            <w:pPr>
              <w:pStyle w:val="Normal"/>
              <w:spacing w:after="140" w:afterAutospacing="off" w:line="240" w:lineRule="auto"/>
              <w:rPr>
                <w:sz w:val="22"/>
                <w:szCs w:val="22"/>
              </w:rPr>
            </w:pPr>
            <w:r w:rsidRPr="7EE1D0CD" w:rsidR="3687215C">
              <w:rPr>
                <w:sz w:val="22"/>
                <w:szCs w:val="22"/>
              </w:rPr>
              <w:t>Can you identify some things you will do differently after participating in this module?</w:t>
            </w:r>
          </w:p>
        </w:tc>
        <w:tc>
          <w:tcPr>
            <w:tcW w:w="2444" w:type="dxa"/>
            <w:shd w:val="clear" w:color="auto" w:fill="auto"/>
            <w:tcMar>
              <w:top w:w="100" w:type="dxa"/>
              <w:left w:w="100" w:type="dxa"/>
              <w:bottom w:w="100" w:type="dxa"/>
              <w:right w:w="100" w:type="dxa"/>
            </w:tcMar>
          </w:tcPr>
          <w:p w:rsidR="5A0AFF8A" w:rsidP="7EE1D0CD" w:rsidRDefault="5A0AFF8A" w14:paraId="1B503E78" w14:textId="0815FCB4">
            <w:pPr>
              <w:pStyle w:val="Normal"/>
              <w:spacing w:line="240" w:lineRule="auto"/>
              <w:rPr>
                <w:sz w:val="22"/>
                <w:szCs w:val="22"/>
              </w:rPr>
            </w:pPr>
            <w:r w:rsidRPr="7EE1D0CD" w:rsidR="312D0D75">
              <w:rPr>
                <w:sz w:val="22"/>
                <w:szCs w:val="22"/>
              </w:rPr>
              <w:t>Slide 18</w:t>
            </w:r>
          </w:p>
        </w:tc>
      </w:tr>
      <w:tr w:rsidR="3D4DF3F6" w:rsidTr="5095A08B" w14:paraId="08B302C5" w14:textId="77777777">
        <w:trPr>
          <w:trHeight w:val="300"/>
        </w:trPr>
        <w:tc>
          <w:tcPr>
            <w:tcW w:w="3690" w:type="dxa"/>
            <w:shd w:val="clear" w:color="auto" w:fill="auto"/>
            <w:tcMar>
              <w:top w:w="100" w:type="dxa"/>
              <w:left w:w="100" w:type="dxa"/>
              <w:bottom w:w="100" w:type="dxa"/>
              <w:right w:w="100" w:type="dxa"/>
            </w:tcMar>
          </w:tcPr>
          <w:p w:rsidR="74D9B357" w:rsidP="7EE1D0CD" w:rsidRDefault="00655DA0" w14:paraId="6C0FFCE5" w14:textId="53AC9C93">
            <w:pPr>
              <w:pStyle w:val="Normal"/>
              <w:spacing w:line="240" w:lineRule="auto"/>
              <w:rPr>
                <w:sz w:val="22"/>
                <w:szCs w:val="22"/>
              </w:rPr>
            </w:pPr>
            <w:r w:rsidR="271A6FD1">
              <w:drawing>
                <wp:inline wp14:editId="5E2F890A" wp14:anchorId="744CAB28">
                  <wp:extent cx="2046588" cy="1143000"/>
                  <wp:effectExtent l="0" t="0" r="0" b="0"/>
                  <wp:docPr id="179717750" name="" title=""/>
                  <wp:cNvGraphicFramePr>
                    <a:graphicFrameLocks noChangeAspect="1"/>
                  </wp:cNvGraphicFramePr>
                  <a:graphic>
                    <a:graphicData uri="http://schemas.openxmlformats.org/drawingml/2006/picture">
                      <pic:pic>
                        <pic:nvPicPr>
                          <pic:cNvPr id="0" name=""/>
                          <pic:cNvPicPr/>
                        </pic:nvPicPr>
                        <pic:blipFill>
                          <a:blip r:embed="R99483470663145c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6588"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3D4DF3F6" w:rsidP="7EE1D0CD" w:rsidRDefault="3D4DF3F6" w14:paraId="0065A2AA" w14:textId="136AD5AC">
            <w:pPr>
              <w:spacing w:after="80" w:afterAutospacing="off" w:line="240" w:lineRule="auto"/>
              <w:rPr>
                <w:sz w:val="22"/>
                <w:szCs w:val="22"/>
              </w:rPr>
            </w:pPr>
            <w:r w:rsidRPr="7EE1D0CD" w:rsidR="74D9B357">
              <w:rPr>
                <w:sz w:val="22"/>
                <w:szCs w:val="22"/>
              </w:rPr>
              <w:t xml:space="preserve">As we end this first module, here is a summary of things we covered. </w:t>
            </w:r>
          </w:p>
          <w:p w:rsidR="0C3F4F74" w:rsidP="7EE1D0CD" w:rsidRDefault="0C3F4F74" w14:paraId="1479C610" w14:textId="3F5E6ECB">
            <w:pPr>
              <w:spacing w:after="80" w:afterAutospacing="off" w:line="240" w:lineRule="auto"/>
              <w:rPr>
                <w:sz w:val="22"/>
                <w:szCs w:val="22"/>
              </w:rPr>
            </w:pPr>
            <w:r w:rsidRPr="7EE1D0CD" w:rsidR="35D9137F">
              <w:rPr>
                <w:sz w:val="22"/>
                <w:szCs w:val="22"/>
              </w:rPr>
              <w:t xml:space="preserve">We discussed </w:t>
            </w:r>
            <w:r w:rsidRPr="7EE1D0CD" w:rsidR="35D9137F">
              <w:rPr>
                <w:b w:val="1"/>
                <w:bCs w:val="1"/>
                <w:sz w:val="22"/>
                <w:szCs w:val="22"/>
              </w:rPr>
              <w:t>positionality</w:t>
            </w:r>
            <w:r w:rsidRPr="7EE1D0CD" w:rsidR="35D9137F">
              <w:rPr>
                <w:sz w:val="22"/>
                <w:szCs w:val="22"/>
              </w:rPr>
              <w:t xml:space="preserve">, and how it informs our individual and collective </w:t>
            </w:r>
            <w:r w:rsidRPr="7EE1D0CD" w:rsidR="35D9137F">
              <w:rPr>
                <w:b w:val="1"/>
                <w:bCs w:val="1"/>
                <w:sz w:val="22"/>
                <w:szCs w:val="22"/>
              </w:rPr>
              <w:t xml:space="preserve">understandings </w:t>
            </w:r>
            <w:r w:rsidRPr="7EE1D0CD" w:rsidR="35D9137F">
              <w:rPr>
                <w:sz w:val="22"/>
                <w:szCs w:val="22"/>
              </w:rPr>
              <w:t xml:space="preserve">of what “health” and “wellness” mean to us. We also talked about </w:t>
            </w:r>
            <w:r w:rsidRPr="7EE1D0CD" w:rsidR="7ACF259C">
              <w:rPr>
                <w:sz w:val="22"/>
                <w:szCs w:val="22"/>
              </w:rPr>
              <w:t xml:space="preserve">Indigenous understandings of health and </w:t>
            </w:r>
            <w:r w:rsidRPr="7EE1D0CD" w:rsidR="0037047C">
              <w:rPr>
                <w:sz w:val="22"/>
                <w:szCs w:val="22"/>
              </w:rPr>
              <w:t>well-being</w:t>
            </w:r>
            <w:r w:rsidRPr="7EE1D0CD" w:rsidR="7ACF259C">
              <w:rPr>
                <w:sz w:val="22"/>
                <w:szCs w:val="22"/>
              </w:rPr>
              <w:t>, and how to</w:t>
            </w:r>
            <w:r w:rsidRPr="7EE1D0CD" w:rsidR="7ACF259C">
              <w:rPr>
                <w:b w:val="1"/>
                <w:bCs w:val="1"/>
                <w:sz w:val="22"/>
                <w:szCs w:val="22"/>
              </w:rPr>
              <w:t xml:space="preserve"> hold space </w:t>
            </w:r>
            <w:r w:rsidRPr="7EE1D0CD" w:rsidR="7ACF259C">
              <w:rPr>
                <w:sz w:val="22"/>
                <w:szCs w:val="22"/>
              </w:rPr>
              <w:t>for these understandings that are often left out of Western notions of health.</w:t>
            </w:r>
          </w:p>
          <w:p w:rsidR="3D4DF3F6" w:rsidP="7EE1D0CD" w:rsidRDefault="3D4DF3F6" w14:paraId="03A1F87C" w14:textId="752D73F1">
            <w:pPr>
              <w:spacing w:after="80" w:afterAutospacing="off" w:line="240" w:lineRule="auto"/>
              <w:rPr>
                <w:sz w:val="22"/>
                <w:szCs w:val="22"/>
              </w:rPr>
            </w:pPr>
            <w:r w:rsidRPr="7EE1D0CD" w:rsidR="74D9B357">
              <w:rPr>
                <w:sz w:val="22"/>
                <w:szCs w:val="22"/>
              </w:rPr>
              <w:t xml:space="preserve">By participating in the River of Life exercise we hope it allowed an opportunity for introspection to identify and examine values and beliefs that inform your worldview. As we can recall from the opening of this module, </w:t>
            </w:r>
            <w:r w:rsidRPr="7EE1D0CD" w:rsidR="74D9B357">
              <w:rPr>
                <w:b w:val="1"/>
                <w:bCs w:val="1"/>
                <w:sz w:val="22"/>
                <w:szCs w:val="22"/>
              </w:rPr>
              <w:t>health perc</w:t>
            </w:r>
            <w:r w:rsidRPr="7EE1D0CD" w:rsidR="4DBA74BD">
              <w:rPr>
                <w:b w:val="1"/>
                <w:bCs w:val="1"/>
                <w:sz w:val="22"/>
                <w:szCs w:val="22"/>
              </w:rPr>
              <w:t>ep</w:t>
            </w:r>
            <w:r w:rsidRPr="7EE1D0CD" w:rsidR="74D9B357">
              <w:rPr>
                <w:b w:val="1"/>
                <w:bCs w:val="1"/>
                <w:sz w:val="22"/>
                <w:szCs w:val="22"/>
              </w:rPr>
              <w:t xml:space="preserve">tions and understandings </w:t>
            </w:r>
            <w:r w:rsidRPr="7EE1D0CD" w:rsidR="67AB061E">
              <w:rPr>
                <w:b w:val="1"/>
                <w:bCs w:val="1"/>
                <w:sz w:val="22"/>
                <w:szCs w:val="22"/>
              </w:rPr>
              <w:t xml:space="preserve">can </w:t>
            </w:r>
            <w:r w:rsidRPr="7EE1D0CD" w:rsidR="74D9B357">
              <w:rPr>
                <w:b w:val="1"/>
                <w:bCs w:val="1"/>
                <w:sz w:val="22"/>
                <w:szCs w:val="22"/>
              </w:rPr>
              <w:t xml:space="preserve">vary </w:t>
            </w:r>
            <w:r w:rsidRPr="7EE1D0CD" w:rsidR="74D9B357">
              <w:rPr>
                <w:sz w:val="22"/>
                <w:szCs w:val="22"/>
              </w:rPr>
              <w:t>from individual to individual</w:t>
            </w:r>
            <w:r w:rsidRPr="7EE1D0CD" w:rsidR="3A3F9D8C">
              <w:rPr>
                <w:sz w:val="22"/>
                <w:szCs w:val="22"/>
              </w:rPr>
              <w:t xml:space="preserve">, and across communities, cultures, and environments. </w:t>
            </w:r>
          </w:p>
          <w:p w:rsidR="1DBF72B0" w:rsidP="7EE1D0CD" w:rsidRDefault="1DBF72B0" w14:paraId="3CA00976" w14:textId="4A10CA06">
            <w:pPr>
              <w:spacing w:after="80" w:afterAutospacing="off" w:line="240" w:lineRule="auto"/>
              <w:rPr>
                <w:sz w:val="22"/>
                <w:szCs w:val="22"/>
              </w:rPr>
            </w:pPr>
            <w:r w:rsidRPr="7EE1D0CD" w:rsidR="1DBF72B0">
              <w:rPr>
                <w:sz w:val="22"/>
                <w:szCs w:val="22"/>
              </w:rPr>
              <w:t>The activities in Module I will assist you as you begin to consider the applicability of the CDC and WHO frameworks in the context of tribal communities. In the next module, you will be provided an orientation</w:t>
            </w:r>
            <w:r w:rsidRPr="7EE1D0CD" w:rsidR="00655DA0">
              <w:rPr>
                <w:sz w:val="22"/>
                <w:szCs w:val="22"/>
              </w:rPr>
              <w:t xml:space="preserve"> </w:t>
            </w:r>
            <w:r w:rsidRPr="7EE1D0CD" w:rsidR="1DBF72B0">
              <w:rPr>
                <w:sz w:val="22"/>
                <w:szCs w:val="22"/>
              </w:rPr>
              <w:t xml:space="preserve">to SDOH concepts and domains. </w:t>
            </w:r>
          </w:p>
        </w:tc>
        <w:tc>
          <w:tcPr>
            <w:tcW w:w="2444" w:type="dxa"/>
            <w:shd w:val="clear" w:color="auto" w:fill="auto"/>
            <w:tcMar>
              <w:top w:w="100" w:type="dxa"/>
              <w:left w:w="100" w:type="dxa"/>
              <w:bottom w:w="100" w:type="dxa"/>
              <w:right w:w="100" w:type="dxa"/>
            </w:tcMar>
          </w:tcPr>
          <w:p w:rsidR="3D4DF3F6" w:rsidP="7EE1D0CD" w:rsidRDefault="0085599B" w14:paraId="6F9CF384" w14:textId="101CB8B1">
            <w:pPr>
              <w:spacing w:line="240" w:lineRule="auto"/>
              <w:rPr>
                <w:sz w:val="22"/>
                <w:szCs w:val="22"/>
              </w:rPr>
            </w:pPr>
            <w:r w:rsidRPr="5095A08B" w:rsidR="04AF447E">
              <w:rPr>
                <w:sz w:val="22"/>
                <w:szCs w:val="22"/>
              </w:rPr>
              <w:t>Slide 19</w:t>
            </w:r>
          </w:p>
        </w:tc>
      </w:tr>
      <w:tr w:rsidR="5095A08B" w:rsidTr="5095A08B" w14:paraId="089F41B1">
        <w:trPr>
          <w:trHeight w:val="300"/>
        </w:trPr>
        <w:tc>
          <w:tcPr>
            <w:tcW w:w="3690" w:type="dxa"/>
            <w:shd w:val="clear" w:color="auto" w:fill="auto"/>
            <w:tcMar>
              <w:top w:w="100" w:type="dxa"/>
              <w:left w:w="100" w:type="dxa"/>
              <w:bottom w:w="100" w:type="dxa"/>
              <w:right w:w="100" w:type="dxa"/>
            </w:tcMar>
          </w:tcPr>
          <w:p w:rsidR="66BADF5D" w:rsidP="5095A08B" w:rsidRDefault="66BADF5D" w14:paraId="4597C76C" w14:textId="652E0BFC">
            <w:pPr>
              <w:pStyle w:val="Normal"/>
              <w:spacing w:line="240" w:lineRule="auto"/>
            </w:pPr>
            <w:r w:rsidR="66BADF5D">
              <w:drawing>
                <wp:inline wp14:editId="5126216C" wp14:anchorId="7CC992E6">
                  <wp:extent cx="2032969" cy="1143000"/>
                  <wp:effectExtent l="0" t="0" r="0" b="0"/>
                  <wp:docPr id="950429445" name="" title=""/>
                  <wp:cNvGraphicFramePr>
                    <a:graphicFrameLocks noChangeAspect="1"/>
                  </wp:cNvGraphicFramePr>
                  <a:graphic>
                    <a:graphicData uri="http://schemas.openxmlformats.org/drawingml/2006/picture">
                      <pic:pic>
                        <pic:nvPicPr>
                          <pic:cNvPr id="0" name=""/>
                          <pic:cNvPicPr/>
                        </pic:nvPicPr>
                        <pic:blipFill>
                          <a:blip r:embed="R7c436f51c7eb443c">
                            <a:extLst>
                              <a:ext xmlns:a="http://schemas.openxmlformats.org/drawingml/2006/main" uri="{28A0092B-C50C-407E-A947-70E740481C1C}">
                                <a14:useLocalDpi val="0"/>
                              </a:ext>
                            </a:extLst>
                          </a:blip>
                          <a:stretch>
                            <a:fillRect/>
                          </a:stretch>
                        </pic:blipFill>
                        <pic:spPr>
                          <a:xfrm>
                            <a:off x="0" y="0"/>
                            <a:ext cx="2032969"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5095A08B" w:rsidP="5095A08B" w:rsidRDefault="5095A08B" w14:paraId="2A35F76F" w14:textId="4B380FE2">
            <w:pPr>
              <w:pStyle w:val="Normal"/>
              <w:spacing w:line="240" w:lineRule="auto"/>
              <w:rPr>
                <w:sz w:val="22"/>
                <w:szCs w:val="22"/>
              </w:rPr>
            </w:pPr>
          </w:p>
        </w:tc>
        <w:tc>
          <w:tcPr>
            <w:tcW w:w="2444" w:type="dxa"/>
            <w:shd w:val="clear" w:color="auto" w:fill="auto"/>
            <w:tcMar>
              <w:top w:w="100" w:type="dxa"/>
              <w:left w:w="100" w:type="dxa"/>
              <w:bottom w:w="100" w:type="dxa"/>
              <w:right w:w="100" w:type="dxa"/>
            </w:tcMar>
          </w:tcPr>
          <w:p w:rsidR="66BADF5D" w:rsidP="5095A08B" w:rsidRDefault="66BADF5D" w14:paraId="000FBA54" w14:textId="25150231">
            <w:pPr>
              <w:pStyle w:val="Normal"/>
              <w:spacing w:line="240" w:lineRule="auto"/>
              <w:rPr>
                <w:sz w:val="22"/>
                <w:szCs w:val="22"/>
              </w:rPr>
            </w:pPr>
            <w:r w:rsidRPr="5095A08B" w:rsidR="66BADF5D">
              <w:rPr>
                <w:sz w:val="22"/>
                <w:szCs w:val="22"/>
              </w:rPr>
              <w:t>Slide 20</w:t>
            </w:r>
          </w:p>
        </w:tc>
      </w:tr>
      <w:tr w:rsidR="5095A08B" w:rsidTr="5095A08B" w14:paraId="35E515AC">
        <w:trPr>
          <w:trHeight w:val="300"/>
        </w:trPr>
        <w:tc>
          <w:tcPr>
            <w:tcW w:w="3690" w:type="dxa"/>
            <w:shd w:val="clear" w:color="auto" w:fill="auto"/>
            <w:tcMar>
              <w:top w:w="100" w:type="dxa"/>
              <w:left w:w="100" w:type="dxa"/>
              <w:bottom w:w="100" w:type="dxa"/>
              <w:right w:w="100" w:type="dxa"/>
            </w:tcMar>
          </w:tcPr>
          <w:p w:rsidR="66BADF5D" w:rsidP="5095A08B" w:rsidRDefault="66BADF5D" w14:paraId="01FEBD13" w14:textId="158B61E7">
            <w:pPr>
              <w:pStyle w:val="Normal"/>
              <w:spacing w:line="240" w:lineRule="auto"/>
            </w:pPr>
            <w:r w:rsidR="66BADF5D">
              <w:drawing>
                <wp:inline wp14:editId="456C36A4" wp14:anchorId="69708A5E">
                  <wp:extent cx="2032969" cy="1143000"/>
                  <wp:effectExtent l="0" t="0" r="0" b="0"/>
                  <wp:docPr id="1968948465" name="" title=""/>
                  <wp:cNvGraphicFramePr>
                    <a:graphicFrameLocks noChangeAspect="1"/>
                  </wp:cNvGraphicFramePr>
                  <a:graphic>
                    <a:graphicData uri="http://schemas.openxmlformats.org/drawingml/2006/picture">
                      <pic:pic>
                        <pic:nvPicPr>
                          <pic:cNvPr id="0" name=""/>
                          <pic:cNvPicPr/>
                        </pic:nvPicPr>
                        <pic:blipFill>
                          <a:blip r:embed="R04a2b413cfca41cc">
                            <a:extLst>
                              <a:ext xmlns:a="http://schemas.openxmlformats.org/drawingml/2006/main" uri="{28A0092B-C50C-407E-A947-70E740481C1C}">
                                <a14:useLocalDpi val="0"/>
                              </a:ext>
                            </a:extLst>
                          </a:blip>
                          <a:stretch>
                            <a:fillRect/>
                          </a:stretch>
                        </pic:blipFill>
                        <pic:spPr>
                          <a:xfrm>
                            <a:off x="0" y="0"/>
                            <a:ext cx="2032969" cy="1143000"/>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5095A08B" w:rsidP="5095A08B" w:rsidRDefault="5095A08B" w14:paraId="6B03F028" w14:textId="3B8FBC74">
            <w:pPr>
              <w:pStyle w:val="Normal"/>
              <w:spacing w:line="240" w:lineRule="auto"/>
              <w:rPr>
                <w:sz w:val="22"/>
                <w:szCs w:val="22"/>
              </w:rPr>
            </w:pPr>
          </w:p>
        </w:tc>
        <w:tc>
          <w:tcPr>
            <w:tcW w:w="2444" w:type="dxa"/>
            <w:shd w:val="clear" w:color="auto" w:fill="auto"/>
            <w:tcMar>
              <w:top w:w="100" w:type="dxa"/>
              <w:left w:w="100" w:type="dxa"/>
              <w:bottom w:w="100" w:type="dxa"/>
              <w:right w:w="100" w:type="dxa"/>
            </w:tcMar>
          </w:tcPr>
          <w:p w:rsidR="66BADF5D" w:rsidP="5095A08B" w:rsidRDefault="66BADF5D" w14:paraId="62DB63CD" w14:textId="61698109">
            <w:pPr>
              <w:pStyle w:val="Normal"/>
              <w:spacing w:line="240" w:lineRule="auto"/>
              <w:rPr>
                <w:sz w:val="22"/>
                <w:szCs w:val="22"/>
              </w:rPr>
            </w:pPr>
            <w:r w:rsidRPr="5095A08B" w:rsidR="66BADF5D">
              <w:rPr>
                <w:sz w:val="22"/>
                <w:szCs w:val="22"/>
              </w:rPr>
              <w:t>Slide 21</w:t>
            </w:r>
          </w:p>
        </w:tc>
      </w:tr>
      <w:tr w:rsidR="5095A08B" w:rsidTr="5095A08B" w14:paraId="46C01F66">
        <w:trPr>
          <w:trHeight w:val="300"/>
        </w:trPr>
        <w:tc>
          <w:tcPr>
            <w:tcW w:w="3690" w:type="dxa"/>
            <w:shd w:val="clear" w:color="auto" w:fill="auto"/>
            <w:tcMar>
              <w:top w:w="100" w:type="dxa"/>
              <w:left w:w="100" w:type="dxa"/>
              <w:bottom w:w="100" w:type="dxa"/>
              <w:right w:w="100" w:type="dxa"/>
            </w:tcMar>
          </w:tcPr>
          <w:p w:rsidR="66BADF5D" w:rsidP="5095A08B" w:rsidRDefault="66BADF5D" w14:paraId="66D99004" w14:textId="3EC09F2D">
            <w:pPr>
              <w:pStyle w:val="Normal"/>
              <w:spacing w:line="240" w:lineRule="auto"/>
            </w:pPr>
            <w:r w:rsidR="66BADF5D">
              <w:drawing>
                <wp:inline wp14:editId="34A6A345" wp14:anchorId="5C24739B">
                  <wp:extent cx="2219325" cy="1247775"/>
                  <wp:effectExtent l="0" t="0" r="0" b="0"/>
                  <wp:docPr id="576904141" name="" title=""/>
                  <wp:cNvGraphicFramePr>
                    <a:graphicFrameLocks noChangeAspect="1"/>
                  </wp:cNvGraphicFramePr>
                  <a:graphic>
                    <a:graphicData uri="http://schemas.openxmlformats.org/drawingml/2006/picture">
                      <pic:pic>
                        <pic:nvPicPr>
                          <pic:cNvPr id="0" name=""/>
                          <pic:cNvPicPr/>
                        </pic:nvPicPr>
                        <pic:blipFill>
                          <a:blip r:embed="R6825821c7faf4cb0">
                            <a:extLst>
                              <a:ext xmlns:a="http://schemas.openxmlformats.org/drawingml/2006/main" uri="{28A0092B-C50C-407E-A947-70E740481C1C}">
                                <a14:useLocalDpi val="0"/>
                              </a:ext>
                            </a:extLst>
                          </a:blip>
                          <a:stretch>
                            <a:fillRect/>
                          </a:stretch>
                        </pic:blipFill>
                        <pic:spPr>
                          <a:xfrm>
                            <a:off x="0" y="0"/>
                            <a:ext cx="2219325" cy="1247775"/>
                          </a:xfrm>
                          <a:prstGeom prst="rect">
                            <a:avLst/>
                          </a:prstGeom>
                        </pic:spPr>
                      </pic:pic>
                    </a:graphicData>
                  </a:graphic>
                </wp:inline>
              </w:drawing>
            </w:r>
          </w:p>
        </w:tc>
        <w:tc>
          <w:tcPr>
            <w:tcW w:w="6930" w:type="dxa"/>
            <w:shd w:val="clear" w:color="auto" w:fill="auto"/>
            <w:tcMar>
              <w:top w:w="100" w:type="dxa"/>
              <w:left w:w="100" w:type="dxa"/>
              <w:bottom w:w="100" w:type="dxa"/>
              <w:right w:w="100" w:type="dxa"/>
            </w:tcMar>
          </w:tcPr>
          <w:p w:rsidR="5095A08B" w:rsidP="5095A08B" w:rsidRDefault="5095A08B" w14:paraId="18F2F5C9" w14:textId="697005DB">
            <w:pPr>
              <w:pStyle w:val="Normal"/>
              <w:spacing w:line="240" w:lineRule="auto"/>
              <w:rPr>
                <w:sz w:val="22"/>
                <w:szCs w:val="22"/>
              </w:rPr>
            </w:pPr>
          </w:p>
        </w:tc>
        <w:tc>
          <w:tcPr>
            <w:tcW w:w="2444" w:type="dxa"/>
            <w:shd w:val="clear" w:color="auto" w:fill="auto"/>
            <w:tcMar>
              <w:top w:w="100" w:type="dxa"/>
              <w:left w:w="100" w:type="dxa"/>
              <w:bottom w:w="100" w:type="dxa"/>
              <w:right w:w="100" w:type="dxa"/>
            </w:tcMar>
          </w:tcPr>
          <w:p w:rsidR="66BADF5D" w:rsidP="5095A08B" w:rsidRDefault="66BADF5D" w14:paraId="0372AD11" w14:textId="20A62AD6">
            <w:pPr>
              <w:pStyle w:val="Normal"/>
              <w:spacing w:line="240" w:lineRule="auto"/>
              <w:rPr>
                <w:sz w:val="22"/>
                <w:szCs w:val="22"/>
              </w:rPr>
            </w:pPr>
            <w:r w:rsidRPr="5095A08B" w:rsidR="66BADF5D">
              <w:rPr>
                <w:sz w:val="22"/>
                <w:szCs w:val="22"/>
              </w:rPr>
              <w:t>Slide 22</w:t>
            </w:r>
          </w:p>
        </w:tc>
      </w:tr>
    </w:tbl>
    <w:p w:rsidR="3D4DF3F6" w:rsidRDefault="3D4DF3F6" w14:paraId="4391F341" w14:textId="7317DC37"/>
    <w:p w:rsidR="005F57BC" w:rsidRDefault="005F57BC" w14:paraId="00000078" w14:textId="77777777"/>
    <w:sectPr w:rsidR="005F57BC">
      <w:footerReference w:type="even" r:id="rId33"/>
      <w:footerReference w:type="default" r:id="rId34"/>
      <w:pgSz w:w="15840" w:h="12240" w:orient="landscape"/>
      <w:pgMar w:top="1440" w:right="1440" w:bottom="1440" w:left="1440" w:header="720" w:footer="720" w:gutter="0"/>
      <w:pgNumType w:start="1"/>
      <w:cols w:space="720"/>
      <w:headerReference w:type="default" r:id="R5e3763c6ce2e4847"/>
    </w:sectPr>
  </w:body>
</w:document>
</file>

<file path=word/comments.xml><?xml version="1.0" encoding="utf-8"?>
<w:comments xmlns:w14="http://schemas.microsoft.com/office/word/2010/wordml" xmlns:w="http://schemas.openxmlformats.org/wordprocessingml/2006/main">
  <w:comment w:initials="CO" w:author="Christina E Ore" w:date="2024-02-23T15:49:36" w:id="2047485258">
    <w:p w:rsidR="7EE1D0CD" w:rsidRDefault="7EE1D0CD" w14:paraId="48D29D0F" w14:textId="21622779">
      <w:pPr>
        <w:pStyle w:val="CommentText"/>
      </w:pPr>
      <w:r>
        <w:fldChar w:fldCharType="begin"/>
      </w:r>
      <w:r>
        <w:instrText xml:space="preserve"> HYPERLINK "mailto:dclargo@uw.edu"</w:instrText>
      </w:r>
      <w:bookmarkStart w:name="_@_BD3F6D648F3E457CA17520A325CF1ECEZ" w:id="1995622711"/>
      <w:r>
        <w:fldChar w:fldCharType="separate"/>
      </w:r>
      <w:bookmarkEnd w:id="1995622711"/>
      <w:r w:rsidRPr="7EE1D0CD" w:rsidR="7EE1D0CD">
        <w:rPr>
          <w:rStyle w:val="Mention"/>
          <w:noProof/>
        </w:rPr>
        <w:t>@Darwyn C Largo</w:t>
      </w:r>
      <w:r>
        <w:fldChar w:fldCharType="end"/>
      </w:r>
      <w:r w:rsidR="7EE1D0CD">
        <w:rPr/>
        <w:t xml:space="preserve"> when you are ready to start writing lets continue this manuscript.  you as 1st author. id just include whakauae was the start of 1st person reflection then continued into Our Stories Our journey with you insights guiding it. </w:t>
      </w:r>
      <w:r>
        <w:rPr>
          <w:rStyle w:val="CommentReference"/>
        </w:rPr>
        <w:annotationRef/>
      </w:r>
    </w:p>
  </w:comment>
  <w:comment w:initials="CO" w:author="Christina E Ore" w:date="2024-02-23T15:49:58" w:id="1832363986">
    <w:p w:rsidR="7EE1D0CD" w:rsidRDefault="7EE1D0CD" w14:paraId="6B14C026" w14:textId="7E818DA5">
      <w:pPr>
        <w:pStyle w:val="CommentText"/>
      </w:pPr>
      <w:r w:rsidR="7EE1D0CD">
        <w:rPr/>
        <w:t xml:space="preserve">nice!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48D29D0F"/>
  <w15:commentEx w15:done="0" w15:paraId="6B14C02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E72103" w16cex:dateUtc="2024-02-23T22:49:36.395Z"/>
  <w16cex:commentExtensible w16cex:durableId="40C95DA6" w16cex:dateUtc="2024-02-23T22:49:58.767Z"/>
</w16cex:commentsExtensible>
</file>

<file path=word/commentsIds.xml><?xml version="1.0" encoding="utf-8"?>
<w16cid:commentsIds xmlns:mc="http://schemas.openxmlformats.org/markup-compatibility/2006" xmlns:w16cid="http://schemas.microsoft.com/office/word/2016/wordml/cid" mc:Ignorable="w16cid">
  <w16cid:commentId w16cid:paraId="48D29D0F" w16cid:durableId="25E72103"/>
  <w16cid:commentId w16cid:paraId="6B14C026" w16cid:durableId="40C95D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5FC" w:rsidRDefault="005E65FC" w14:paraId="60034D2D" w14:textId="77777777">
      <w:pPr>
        <w:spacing w:line="240" w:lineRule="auto"/>
      </w:pPr>
      <w:r>
        <w:separator/>
      </w:r>
    </w:p>
  </w:endnote>
  <w:endnote w:type="continuationSeparator" w:id="0">
    <w:p w:rsidR="005E65FC" w:rsidRDefault="005E65FC" w14:paraId="219414B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181" w:rsidP="0019026F" w:rsidRDefault="00B95181" w14:paraId="6F0C57AA" w14:textId="6326FD75">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B95181" w:rsidP="00B95181" w:rsidRDefault="00B95181" w14:paraId="4237BAF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sdt>
    <w:sdtPr>
      <w:rPr>
        <w:rStyle w:val="PageNumber"/>
      </w:rPr>
      <w:id w:val="-1149128135"/>
      <w:docPartObj>
        <w:docPartGallery w:val="Page Numbers (Bottom of Page)"/>
        <w:docPartUnique/>
      </w:docPartObj>
    </w:sdtPr>
    <w:sdtEndPr>
      <w:rPr>
        <w:rStyle w:val="PageNumber"/>
      </w:rPr>
    </w:sdtEndPr>
    <w:sdtContent>
      <w:p w:rsidR="00B95181" w:rsidP="7EE1D0CD" w:rsidRDefault="00B95181" w14:paraId="4BD2D43C" w14:textId="162F6151">
        <w:pPr>
          <w:pStyle w:val="Footer"/>
          <w:ind/>
          <w:jc w:val="center"/>
        </w:pPr>
        <w:r w:rsidR="7EE1D0CD">
          <w:drawing>
            <wp:inline wp14:editId="54823C02" wp14:anchorId="43F636FE">
              <wp:extent cx="1085850" cy="1085850"/>
              <wp:effectExtent l="0" t="0" r="0" b="0"/>
              <wp:docPr id="780543994" name="" title=""/>
              <wp:cNvGraphicFramePr>
                <a:graphicFrameLocks noChangeAspect="1"/>
              </wp:cNvGraphicFramePr>
              <a:graphic>
                <a:graphicData uri="http://schemas.openxmlformats.org/drawingml/2006/picture">
                  <pic:pic>
                    <pic:nvPicPr>
                      <pic:cNvPr id="0" name=""/>
                      <pic:cNvPicPr/>
                    </pic:nvPicPr>
                    <pic:blipFill>
                      <a:blip r:embed="R31e83033bc2a4a37">
                        <a:extLst>
                          <a:ext xmlns:a="http://schemas.openxmlformats.org/drawingml/2006/main" uri="{28A0092B-C50C-407E-A947-70E740481C1C}">
                            <a14:useLocalDpi val="0"/>
                          </a:ext>
                        </a:extLst>
                      </a:blip>
                      <a:stretch>
                        <a:fillRect/>
                      </a:stretch>
                    </pic:blipFill>
                    <pic:spPr>
                      <a:xfrm>
                        <a:off x="0" y="0"/>
                        <a:ext cx="1085850" cy="1085850"/>
                      </a:xfrm>
                      <a:prstGeom prst="rect">
                        <a:avLst/>
                      </a:prstGeom>
                    </pic:spPr>
                  </pic:pic>
                </a:graphicData>
              </a:graphic>
            </wp:inline>
          </w:drawing>
        </w:r>
        <w:r>
          <w:br/>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5FC" w:rsidRDefault="005E65FC" w14:paraId="47BA61CE" w14:textId="77777777">
      <w:pPr>
        <w:spacing w:line="240" w:lineRule="auto"/>
      </w:pPr>
      <w:r>
        <w:separator/>
      </w:r>
    </w:p>
  </w:footnote>
  <w:footnote w:type="continuationSeparator" w:id="0">
    <w:p w:rsidR="005E65FC" w:rsidRDefault="005E65FC" w14:paraId="42E9ACE6" w14:textId="77777777">
      <w:pPr>
        <w:spacing w:line="240" w:lineRule="auto"/>
      </w:pPr>
      <w:r>
        <w:continuationSeparator/>
      </w:r>
    </w:p>
  </w:footnote>
</w:footnotes>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ayout w:type="fixed"/>
      <w:tblLook w:val="06A0" w:firstRow="1" w:lastRow="0" w:firstColumn="1" w:lastColumn="0" w:noHBand="1" w:noVBand="1"/>
    </w:tblPr>
    <w:tblGrid>
      <w:gridCol w:w="4320"/>
      <w:gridCol w:w="4320"/>
      <w:gridCol w:w="4320"/>
    </w:tblGrid>
    <w:tr w:rsidR="78B6C4CB" w:rsidTr="5095A08B" w14:paraId="6D2315DE">
      <w:trPr>
        <w:trHeight w:val="300"/>
      </w:trPr>
      <w:tc>
        <w:tcPr>
          <w:tcW w:w="4320" w:type="dxa"/>
          <w:tcMar/>
        </w:tcPr>
        <w:p w:rsidR="78B6C4CB" w:rsidP="78B6C4CB" w:rsidRDefault="78B6C4CB" w14:paraId="2283FD6C" w14:textId="5376683A">
          <w:pPr>
            <w:pStyle w:val="Header"/>
            <w:bidi w:val="0"/>
            <w:ind w:left="-115"/>
            <w:jc w:val="left"/>
          </w:pPr>
        </w:p>
      </w:tc>
      <w:tc>
        <w:tcPr>
          <w:tcW w:w="4320" w:type="dxa"/>
          <w:tcMar/>
        </w:tcPr>
        <w:p w:rsidR="78B6C4CB" w:rsidP="78B6C4CB" w:rsidRDefault="78B6C4CB" w14:paraId="4335031F" w14:textId="592BF749">
          <w:pPr>
            <w:pStyle w:val="Header"/>
            <w:bidi w:val="0"/>
            <w:jc w:val="center"/>
          </w:pPr>
          <w:r w:rsidR="5095A08B">
            <w:drawing>
              <wp:inline wp14:editId="5D972745" wp14:anchorId="6D040990">
                <wp:extent cx="1914525" cy="504825"/>
                <wp:effectExtent l="0" t="0" r="0" b="0"/>
                <wp:docPr id="766552888" name="" title=""/>
                <wp:cNvGraphicFramePr>
                  <a:graphicFrameLocks noChangeAspect="1"/>
                </wp:cNvGraphicFramePr>
                <a:graphic>
                  <a:graphicData uri="http://schemas.openxmlformats.org/drawingml/2006/picture">
                    <pic:pic>
                      <pic:nvPicPr>
                        <pic:cNvPr id="0" name=""/>
                        <pic:cNvPicPr/>
                      </pic:nvPicPr>
                      <pic:blipFill>
                        <a:blip r:embed="R343c58ef3fba48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4525" cy="504825"/>
                        </a:xfrm>
                        <a:prstGeom prst="rect">
                          <a:avLst/>
                        </a:prstGeom>
                      </pic:spPr>
                    </pic:pic>
                  </a:graphicData>
                </a:graphic>
              </wp:inline>
            </w:drawing>
          </w:r>
        </w:p>
      </w:tc>
      <w:tc>
        <w:tcPr>
          <w:tcW w:w="4320" w:type="dxa"/>
          <w:tcMar/>
        </w:tcPr>
        <w:p w:rsidR="78B6C4CB" w:rsidP="78B6C4CB" w:rsidRDefault="78B6C4CB" w14:paraId="0A433C9E" w14:textId="59A71460">
          <w:pPr>
            <w:pStyle w:val="Header"/>
            <w:bidi w:val="0"/>
            <w:ind w:right="-115"/>
            <w:jc w:val="right"/>
          </w:pPr>
        </w:p>
      </w:tc>
    </w:tr>
  </w:tbl>
  <w:p w:rsidR="78B6C4CB" w:rsidP="78B6C4CB" w:rsidRDefault="78B6C4CB" w14:paraId="2EB40487" w14:textId="2DF1F46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3">
    <w:nsid w:val="70dcb7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e7aecff"/>
    <w:multiLevelType xmlns:w="http://schemas.openxmlformats.org/wordprocessingml/2006/main" w:val="hybridMultilevel"/>
    <w:lvl xmlns:w="http://schemas.openxmlformats.org/wordprocessingml/2006/main" w:ilvl="0">
      <w:start w:val="1"/>
      <w:numFmt w:val="upperLetter"/>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1">
    <w:nsid w:val="68065d"/>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D6630D"/>
    <w:multiLevelType w:val="hybridMultilevel"/>
    <w:tmpl w:val="5B960D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DDCF9B"/>
    <w:multiLevelType w:val="hybridMultilevel"/>
    <w:tmpl w:val="3EE07FF8"/>
    <w:lvl w:ilvl="0" w:tplc="F28A4156">
      <w:start w:val="1"/>
      <w:numFmt w:val="bullet"/>
      <w:lvlText w:val=""/>
      <w:lvlJc w:val="left"/>
      <w:pPr>
        <w:ind w:left="720" w:hanging="360"/>
      </w:pPr>
      <w:rPr>
        <w:rFonts w:hint="default" w:ascii="Symbol" w:hAnsi="Symbol"/>
      </w:rPr>
    </w:lvl>
    <w:lvl w:ilvl="1" w:tplc="CA8AAB7A">
      <w:start w:val="1"/>
      <w:numFmt w:val="bullet"/>
      <w:lvlText w:val="o"/>
      <w:lvlJc w:val="left"/>
      <w:pPr>
        <w:ind w:left="1440" w:hanging="360"/>
      </w:pPr>
      <w:rPr>
        <w:rFonts w:hint="default" w:ascii="Courier New" w:hAnsi="Courier New"/>
      </w:rPr>
    </w:lvl>
    <w:lvl w:ilvl="2" w:tplc="07DCD940">
      <w:start w:val="1"/>
      <w:numFmt w:val="bullet"/>
      <w:lvlText w:val=""/>
      <w:lvlJc w:val="left"/>
      <w:pPr>
        <w:ind w:left="2160" w:hanging="360"/>
      </w:pPr>
      <w:rPr>
        <w:rFonts w:hint="default" w:ascii="Wingdings" w:hAnsi="Wingdings"/>
      </w:rPr>
    </w:lvl>
    <w:lvl w:ilvl="3" w:tplc="0FE06428">
      <w:start w:val="1"/>
      <w:numFmt w:val="bullet"/>
      <w:lvlText w:val=""/>
      <w:lvlJc w:val="left"/>
      <w:pPr>
        <w:ind w:left="2880" w:hanging="360"/>
      </w:pPr>
      <w:rPr>
        <w:rFonts w:hint="default" w:ascii="Symbol" w:hAnsi="Symbol"/>
      </w:rPr>
    </w:lvl>
    <w:lvl w:ilvl="4" w:tplc="E4785AFE">
      <w:start w:val="1"/>
      <w:numFmt w:val="bullet"/>
      <w:lvlText w:val="o"/>
      <w:lvlJc w:val="left"/>
      <w:pPr>
        <w:ind w:left="3600" w:hanging="360"/>
      </w:pPr>
      <w:rPr>
        <w:rFonts w:hint="default" w:ascii="Courier New" w:hAnsi="Courier New"/>
      </w:rPr>
    </w:lvl>
    <w:lvl w:ilvl="5" w:tplc="44A27C30">
      <w:start w:val="1"/>
      <w:numFmt w:val="bullet"/>
      <w:lvlText w:val=""/>
      <w:lvlJc w:val="left"/>
      <w:pPr>
        <w:ind w:left="4320" w:hanging="360"/>
      </w:pPr>
      <w:rPr>
        <w:rFonts w:hint="default" w:ascii="Wingdings" w:hAnsi="Wingdings"/>
      </w:rPr>
    </w:lvl>
    <w:lvl w:ilvl="6" w:tplc="E514CDD6">
      <w:start w:val="1"/>
      <w:numFmt w:val="bullet"/>
      <w:lvlText w:val=""/>
      <w:lvlJc w:val="left"/>
      <w:pPr>
        <w:ind w:left="5040" w:hanging="360"/>
      </w:pPr>
      <w:rPr>
        <w:rFonts w:hint="default" w:ascii="Symbol" w:hAnsi="Symbol"/>
      </w:rPr>
    </w:lvl>
    <w:lvl w:ilvl="7" w:tplc="18B42ECA">
      <w:start w:val="1"/>
      <w:numFmt w:val="bullet"/>
      <w:lvlText w:val="o"/>
      <w:lvlJc w:val="left"/>
      <w:pPr>
        <w:ind w:left="5760" w:hanging="360"/>
      </w:pPr>
      <w:rPr>
        <w:rFonts w:hint="default" w:ascii="Courier New" w:hAnsi="Courier New"/>
      </w:rPr>
    </w:lvl>
    <w:lvl w:ilvl="8" w:tplc="7B90AA5E">
      <w:start w:val="1"/>
      <w:numFmt w:val="bullet"/>
      <w:lvlText w:val=""/>
      <w:lvlJc w:val="left"/>
      <w:pPr>
        <w:ind w:left="6480" w:hanging="360"/>
      </w:pPr>
      <w:rPr>
        <w:rFonts w:hint="default" w:ascii="Wingdings" w:hAnsi="Wingdings"/>
      </w:rPr>
    </w:lvl>
  </w:abstractNum>
  <w:abstractNum w:abstractNumId="2" w15:restartNumberingAfterBreak="0">
    <w:nsid w:val="260B0DA6"/>
    <w:multiLevelType w:val="hybridMultilevel"/>
    <w:tmpl w:val="514C4B36"/>
    <w:lvl w:ilvl="0" w:tplc="B93605E6">
      <w:start w:val="1"/>
      <w:numFmt w:val="bullet"/>
      <w:lvlText w:val=""/>
      <w:lvlJc w:val="left"/>
      <w:pPr>
        <w:ind w:left="720" w:hanging="360"/>
      </w:pPr>
      <w:rPr>
        <w:rFonts w:hint="default" w:ascii="Symbol" w:hAnsi="Symbol"/>
      </w:rPr>
    </w:lvl>
    <w:lvl w:ilvl="1" w:tplc="C148811E">
      <w:start w:val="1"/>
      <w:numFmt w:val="bullet"/>
      <w:lvlText w:val="o"/>
      <w:lvlJc w:val="left"/>
      <w:pPr>
        <w:ind w:left="1440" w:hanging="360"/>
      </w:pPr>
      <w:rPr>
        <w:rFonts w:hint="default" w:ascii="Courier New" w:hAnsi="Courier New"/>
      </w:rPr>
    </w:lvl>
    <w:lvl w:ilvl="2" w:tplc="BE5EAB0A">
      <w:start w:val="1"/>
      <w:numFmt w:val="bullet"/>
      <w:lvlText w:val=""/>
      <w:lvlJc w:val="left"/>
      <w:pPr>
        <w:ind w:left="2160" w:hanging="360"/>
      </w:pPr>
      <w:rPr>
        <w:rFonts w:hint="default" w:ascii="Wingdings" w:hAnsi="Wingdings"/>
      </w:rPr>
    </w:lvl>
    <w:lvl w:ilvl="3" w:tplc="4CA4B0C2">
      <w:start w:val="1"/>
      <w:numFmt w:val="bullet"/>
      <w:lvlText w:val=""/>
      <w:lvlJc w:val="left"/>
      <w:pPr>
        <w:ind w:left="2880" w:hanging="360"/>
      </w:pPr>
      <w:rPr>
        <w:rFonts w:hint="default" w:ascii="Symbol" w:hAnsi="Symbol"/>
      </w:rPr>
    </w:lvl>
    <w:lvl w:ilvl="4" w:tplc="8334DAA8">
      <w:start w:val="1"/>
      <w:numFmt w:val="bullet"/>
      <w:lvlText w:val="o"/>
      <w:lvlJc w:val="left"/>
      <w:pPr>
        <w:ind w:left="3600" w:hanging="360"/>
      </w:pPr>
      <w:rPr>
        <w:rFonts w:hint="default" w:ascii="Courier New" w:hAnsi="Courier New"/>
      </w:rPr>
    </w:lvl>
    <w:lvl w:ilvl="5" w:tplc="1DC2DAE2">
      <w:start w:val="1"/>
      <w:numFmt w:val="bullet"/>
      <w:lvlText w:val=""/>
      <w:lvlJc w:val="left"/>
      <w:pPr>
        <w:ind w:left="4320" w:hanging="360"/>
      </w:pPr>
      <w:rPr>
        <w:rFonts w:hint="default" w:ascii="Wingdings" w:hAnsi="Wingdings"/>
      </w:rPr>
    </w:lvl>
    <w:lvl w:ilvl="6" w:tplc="ABB0351C">
      <w:start w:val="1"/>
      <w:numFmt w:val="bullet"/>
      <w:lvlText w:val=""/>
      <w:lvlJc w:val="left"/>
      <w:pPr>
        <w:ind w:left="5040" w:hanging="360"/>
      </w:pPr>
      <w:rPr>
        <w:rFonts w:hint="default" w:ascii="Symbol" w:hAnsi="Symbol"/>
      </w:rPr>
    </w:lvl>
    <w:lvl w:ilvl="7" w:tplc="DD4C653A">
      <w:start w:val="1"/>
      <w:numFmt w:val="bullet"/>
      <w:lvlText w:val="o"/>
      <w:lvlJc w:val="left"/>
      <w:pPr>
        <w:ind w:left="5760" w:hanging="360"/>
      </w:pPr>
      <w:rPr>
        <w:rFonts w:hint="default" w:ascii="Courier New" w:hAnsi="Courier New"/>
      </w:rPr>
    </w:lvl>
    <w:lvl w:ilvl="8" w:tplc="B6C68236">
      <w:start w:val="1"/>
      <w:numFmt w:val="bullet"/>
      <w:lvlText w:val=""/>
      <w:lvlJc w:val="left"/>
      <w:pPr>
        <w:ind w:left="6480" w:hanging="360"/>
      </w:pPr>
      <w:rPr>
        <w:rFonts w:hint="default" w:ascii="Wingdings" w:hAnsi="Wingdings"/>
      </w:rPr>
    </w:lvl>
  </w:abstractNum>
  <w:abstractNum w:abstractNumId="3" w15:restartNumberingAfterBreak="0">
    <w:nsid w:val="2BAF1AA7"/>
    <w:multiLevelType w:val="hybridMultilevel"/>
    <w:tmpl w:val="AD1EF9EA"/>
    <w:lvl w:ilvl="0" w:tplc="3CE699AC">
      <w:start w:val="1"/>
      <w:numFmt w:val="bullet"/>
      <w:lvlText w:val=""/>
      <w:lvlJc w:val="left"/>
      <w:pPr>
        <w:ind w:left="720" w:hanging="360"/>
      </w:pPr>
      <w:rPr>
        <w:rFonts w:hint="default" w:ascii="Symbol" w:hAnsi="Symbol"/>
      </w:rPr>
    </w:lvl>
    <w:lvl w:ilvl="1" w:tplc="D390E478">
      <w:start w:val="1"/>
      <w:numFmt w:val="bullet"/>
      <w:lvlText w:val="o"/>
      <w:lvlJc w:val="left"/>
      <w:pPr>
        <w:ind w:left="1440" w:hanging="360"/>
      </w:pPr>
      <w:rPr>
        <w:rFonts w:hint="default" w:ascii="Courier New" w:hAnsi="Courier New"/>
      </w:rPr>
    </w:lvl>
    <w:lvl w:ilvl="2" w:tplc="5B8C9BE6">
      <w:start w:val="1"/>
      <w:numFmt w:val="bullet"/>
      <w:lvlText w:val=""/>
      <w:lvlJc w:val="left"/>
      <w:pPr>
        <w:ind w:left="2160" w:hanging="360"/>
      </w:pPr>
      <w:rPr>
        <w:rFonts w:hint="default" w:ascii="Wingdings" w:hAnsi="Wingdings"/>
      </w:rPr>
    </w:lvl>
    <w:lvl w:ilvl="3" w:tplc="6C7067B2">
      <w:start w:val="1"/>
      <w:numFmt w:val="bullet"/>
      <w:lvlText w:val=""/>
      <w:lvlJc w:val="left"/>
      <w:pPr>
        <w:ind w:left="2880" w:hanging="360"/>
      </w:pPr>
      <w:rPr>
        <w:rFonts w:hint="default" w:ascii="Symbol" w:hAnsi="Symbol"/>
      </w:rPr>
    </w:lvl>
    <w:lvl w:ilvl="4" w:tplc="82709188">
      <w:start w:val="1"/>
      <w:numFmt w:val="bullet"/>
      <w:lvlText w:val="o"/>
      <w:lvlJc w:val="left"/>
      <w:pPr>
        <w:ind w:left="3600" w:hanging="360"/>
      </w:pPr>
      <w:rPr>
        <w:rFonts w:hint="default" w:ascii="Courier New" w:hAnsi="Courier New"/>
      </w:rPr>
    </w:lvl>
    <w:lvl w:ilvl="5" w:tplc="AA9E043E">
      <w:start w:val="1"/>
      <w:numFmt w:val="bullet"/>
      <w:lvlText w:val=""/>
      <w:lvlJc w:val="left"/>
      <w:pPr>
        <w:ind w:left="4320" w:hanging="360"/>
      </w:pPr>
      <w:rPr>
        <w:rFonts w:hint="default" w:ascii="Wingdings" w:hAnsi="Wingdings"/>
      </w:rPr>
    </w:lvl>
    <w:lvl w:ilvl="6" w:tplc="35AA0464">
      <w:start w:val="1"/>
      <w:numFmt w:val="bullet"/>
      <w:lvlText w:val=""/>
      <w:lvlJc w:val="left"/>
      <w:pPr>
        <w:ind w:left="5040" w:hanging="360"/>
      </w:pPr>
      <w:rPr>
        <w:rFonts w:hint="default" w:ascii="Symbol" w:hAnsi="Symbol"/>
      </w:rPr>
    </w:lvl>
    <w:lvl w:ilvl="7" w:tplc="B0F8C186">
      <w:start w:val="1"/>
      <w:numFmt w:val="bullet"/>
      <w:lvlText w:val="o"/>
      <w:lvlJc w:val="left"/>
      <w:pPr>
        <w:ind w:left="5760" w:hanging="360"/>
      </w:pPr>
      <w:rPr>
        <w:rFonts w:hint="default" w:ascii="Courier New" w:hAnsi="Courier New"/>
      </w:rPr>
    </w:lvl>
    <w:lvl w:ilvl="8" w:tplc="B0543BC8">
      <w:start w:val="1"/>
      <w:numFmt w:val="bullet"/>
      <w:lvlText w:val=""/>
      <w:lvlJc w:val="left"/>
      <w:pPr>
        <w:ind w:left="6480" w:hanging="360"/>
      </w:pPr>
      <w:rPr>
        <w:rFonts w:hint="default" w:ascii="Wingdings" w:hAnsi="Wingdings"/>
      </w:rPr>
    </w:lvl>
  </w:abstractNum>
  <w:abstractNum w:abstractNumId="4" w15:restartNumberingAfterBreak="0">
    <w:nsid w:val="476C2D9D"/>
    <w:multiLevelType w:val="hybridMultilevel"/>
    <w:tmpl w:val="23361FA2"/>
    <w:lvl w:ilvl="0" w:tplc="E7CAE60A">
      <w:start w:val="1"/>
      <w:numFmt w:val="bullet"/>
      <w:lvlText w:val="•"/>
      <w:lvlJc w:val="left"/>
      <w:pPr>
        <w:tabs>
          <w:tab w:val="num" w:pos="720"/>
        </w:tabs>
        <w:ind w:left="720" w:hanging="360"/>
      </w:pPr>
      <w:rPr>
        <w:rFonts w:hint="default" w:ascii="Arial" w:hAnsi="Arial"/>
      </w:rPr>
    </w:lvl>
    <w:lvl w:ilvl="1" w:tplc="B83445BE" w:tentative="1">
      <w:start w:val="1"/>
      <w:numFmt w:val="bullet"/>
      <w:lvlText w:val="•"/>
      <w:lvlJc w:val="left"/>
      <w:pPr>
        <w:tabs>
          <w:tab w:val="num" w:pos="1440"/>
        </w:tabs>
        <w:ind w:left="1440" w:hanging="360"/>
      </w:pPr>
      <w:rPr>
        <w:rFonts w:hint="default" w:ascii="Arial" w:hAnsi="Arial"/>
      </w:rPr>
    </w:lvl>
    <w:lvl w:ilvl="2" w:tplc="D57EC7AE" w:tentative="1">
      <w:start w:val="1"/>
      <w:numFmt w:val="bullet"/>
      <w:lvlText w:val="•"/>
      <w:lvlJc w:val="left"/>
      <w:pPr>
        <w:tabs>
          <w:tab w:val="num" w:pos="2160"/>
        </w:tabs>
        <w:ind w:left="2160" w:hanging="360"/>
      </w:pPr>
      <w:rPr>
        <w:rFonts w:hint="default" w:ascii="Arial" w:hAnsi="Arial"/>
      </w:rPr>
    </w:lvl>
    <w:lvl w:ilvl="3" w:tplc="106E91DC" w:tentative="1">
      <w:start w:val="1"/>
      <w:numFmt w:val="bullet"/>
      <w:lvlText w:val="•"/>
      <w:lvlJc w:val="left"/>
      <w:pPr>
        <w:tabs>
          <w:tab w:val="num" w:pos="2880"/>
        </w:tabs>
        <w:ind w:left="2880" w:hanging="360"/>
      </w:pPr>
      <w:rPr>
        <w:rFonts w:hint="default" w:ascii="Arial" w:hAnsi="Arial"/>
      </w:rPr>
    </w:lvl>
    <w:lvl w:ilvl="4" w:tplc="4DB44114" w:tentative="1">
      <w:start w:val="1"/>
      <w:numFmt w:val="bullet"/>
      <w:lvlText w:val="•"/>
      <w:lvlJc w:val="left"/>
      <w:pPr>
        <w:tabs>
          <w:tab w:val="num" w:pos="3600"/>
        </w:tabs>
        <w:ind w:left="3600" w:hanging="360"/>
      </w:pPr>
      <w:rPr>
        <w:rFonts w:hint="default" w:ascii="Arial" w:hAnsi="Arial"/>
      </w:rPr>
    </w:lvl>
    <w:lvl w:ilvl="5" w:tplc="22E07570" w:tentative="1">
      <w:start w:val="1"/>
      <w:numFmt w:val="bullet"/>
      <w:lvlText w:val="•"/>
      <w:lvlJc w:val="left"/>
      <w:pPr>
        <w:tabs>
          <w:tab w:val="num" w:pos="4320"/>
        </w:tabs>
        <w:ind w:left="4320" w:hanging="360"/>
      </w:pPr>
      <w:rPr>
        <w:rFonts w:hint="default" w:ascii="Arial" w:hAnsi="Arial"/>
      </w:rPr>
    </w:lvl>
    <w:lvl w:ilvl="6" w:tplc="C9FEB874" w:tentative="1">
      <w:start w:val="1"/>
      <w:numFmt w:val="bullet"/>
      <w:lvlText w:val="•"/>
      <w:lvlJc w:val="left"/>
      <w:pPr>
        <w:tabs>
          <w:tab w:val="num" w:pos="5040"/>
        </w:tabs>
        <w:ind w:left="5040" w:hanging="360"/>
      </w:pPr>
      <w:rPr>
        <w:rFonts w:hint="default" w:ascii="Arial" w:hAnsi="Arial"/>
      </w:rPr>
    </w:lvl>
    <w:lvl w:ilvl="7" w:tplc="BF4C487E" w:tentative="1">
      <w:start w:val="1"/>
      <w:numFmt w:val="bullet"/>
      <w:lvlText w:val="•"/>
      <w:lvlJc w:val="left"/>
      <w:pPr>
        <w:tabs>
          <w:tab w:val="num" w:pos="5760"/>
        </w:tabs>
        <w:ind w:left="5760" w:hanging="360"/>
      </w:pPr>
      <w:rPr>
        <w:rFonts w:hint="default" w:ascii="Arial" w:hAnsi="Arial"/>
      </w:rPr>
    </w:lvl>
    <w:lvl w:ilvl="8" w:tplc="748A3066"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479F57F9"/>
    <w:multiLevelType w:val="hybridMultilevel"/>
    <w:tmpl w:val="7B448202"/>
    <w:lvl w:ilvl="0" w:tplc="0464D3E8">
      <w:start w:val="1"/>
      <w:numFmt w:val="bullet"/>
      <w:lvlText w:val="•"/>
      <w:lvlJc w:val="left"/>
      <w:pPr>
        <w:tabs>
          <w:tab w:val="num" w:pos="720"/>
        </w:tabs>
        <w:ind w:left="720" w:hanging="360"/>
      </w:pPr>
      <w:rPr>
        <w:rFonts w:hint="default" w:ascii="Arial" w:hAnsi="Arial"/>
      </w:rPr>
    </w:lvl>
    <w:lvl w:ilvl="1" w:tplc="FF2CFFB6" w:tentative="1">
      <w:start w:val="1"/>
      <w:numFmt w:val="bullet"/>
      <w:lvlText w:val="•"/>
      <w:lvlJc w:val="left"/>
      <w:pPr>
        <w:tabs>
          <w:tab w:val="num" w:pos="1440"/>
        </w:tabs>
        <w:ind w:left="1440" w:hanging="360"/>
      </w:pPr>
      <w:rPr>
        <w:rFonts w:hint="default" w:ascii="Arial" w:hAnsi="Arial"/>
      </w:rPr>
    </w:lvl>
    <w:lvl w:ilvl="2" w:tplc="8C309B18" w:tentative="1">
      <w:start w:val="1"/>
      <w:numFmt w:val="bullet"/>
      <w:lvlText w:val="•"/>
      <w:lvlJc w:val="left"/>
      <w:pPr>
        <w:tabs>
          <w:tab w:val="num" w:pos="2160"/>
        </w:tabs>
        <w:ind w:left="2160" w:hanging="360"/>
      </w:pPr>
      <w:rPr>
        <w:rFonts w:hint="default" w:ascii="Arial" w:hAnsi="Arial"/>
      </w:rPr>
    </w:lvl>
    <w:lvl w:ilvl="3" w:tplc="545A7C58" w:tentative="1">
      <w:start w:val="1"/>
      <w:numFmt w:val="bullet"/>
      <w:lvlText w:val="•"/>
      <w:lvlJc w:val="left"/>
      <w:pPr>
        <w:tabs>
          <w:tab w:val="num" w:pos="2880"/>
        </w:tabs>
        <w:ind w:left="2880" w:hanging="360"/>
      </w:pPr>
      <w:rPr>
        <w:rFonts w:hint="default" w:ascii="Arial" w:hAnsi="Arial"/>
      </w:rPr>
    </w:lvl>
    <w:lvl w:ilvl="4" w:tplc="BCF0F56E" w:tentative="1">
      <w:start w:val="1"/>
      <w:numFmt w:val="bullet"/>
      <w:lvlText w:val="•"/>
      <w:lvlJc w:val="left"/>
      <w:pPr>
        <w:tabs>
          <w:tab w:val="num" w:pos="3600"/>
        </w:tabs>
        <w:ind w:left="3600" w:hanging="360"/>
      </w:pPr>
      <w:rPr>
        <w:rFonts w:hint="default" w:ascii="Arial" w:hAnsi="Arial"/>
      </w:rPr>
    </w:lvl>
    <w:lvl w:ilvl="5" w:tplc="37F06648" w:tentative="1">
      <w:start w:val="1"/>
      <w:numFmt w:val="bullet"/>
      <w:lvlText w:val="•"/>
      <w:lvlJc w:val="left"/>
      <w:pPr>
        <w:tabs>
          <w:tab w:val="num" w:pos="4320"/>
        </w:tabs>
        <w:ind w:left="4320" w:hanging="360"/>
      </w:pPr>
      <w:rPr>
        <w:rFonts w:hint="default" w:ascii="Arial" w:hAnsi="Arial"/>
      </w:rPr>
    </w:lvl>
    <w:lvl w:ilvl="6" w:tplc="76F8635C" w:tentative="1">
      <w:start w:val="1"/>
      <w:numFmt w:val="bullet"/>
      <w:lvlText w:val="•"/>
      <w:lvlJc w:val="left"/>
      <w:pPr>
        <w:tabs>
          <w:tab w:val="num" w:pos="5040"/>
        </w:tabs>
        <w:ind w:left="5040" w:hanging="360"/>
      </w:pPr>
      <w:rPr>
        <w:rFonts w:hint="default" w:ascii="Arial" w:hAnsi="Arial"/>
      </w:rPr>
    </w:lvl>
    <w:lvl w:ilvl="7" w:tplc="3A8A0B2E" w:tentative="1">
      <w:start w:val="1"/>
      <w:numFmt w:val="bullet"/>
      <w:lvlText w:val="•"/>
      <w:lvlJc w:val="left"/>
      <w:pPr>
        <w:tabs>
          <w:tab w:val="num" w:pos="5760"/>
        </w:tabs>
        <w:ind w:left="5760" w:hanging="360"/>
      </w:pPr>
      <w:rPr>
        <w:rFonts w:hint="default" w:ascii="Arial" w:hAnsi="Arial"/>
      </w:rPr>
    </w:lvl>
    <w:lvl w:ilvl="8" w:tplc="66A2D6FE"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562A497A"/>
    <w:multiLevelType w:val="hybridMultilevel"/>
    <w:tmpl w:val="1B48F2F8"/>
    <w:lvl w:ilvl="0" w:tplc="C406C140">
      <w:start w:val="1"/>
      <w:numFmt w:val="bullet"/>
      <w:lvlText w:val="•"/>
      <w:lvlJc w:val="left"/>
      <w:pPr>
        <w:tabs>
          <w:tab w:val="num" w:pos="720"/>
        </w:tabs>
        <w:ind w:left="720" w:hanging="360"/>
      </w:pPr>
      <w:rPr>
        <w:rFonts w:hint="default" w:ascii="Arial,Sans-Serif" w:hAnsi="Arial,Sans-Serif"/>
      </w:rPr>
    </w:lvl>
    <w:lvl w:ilvl="1" w:tplc="42A4E8D6" w:tentative="1">
      <w:start w:val="1"/>
      <w:numFmt w:val="bullet"/>
      <w:lvlText w:val="•"/>
      <w:lvlJc w:val="left"/>
      <w:pPr>
        <w:tabs>
          <w:tab w:val="num" w:pos="1440"/>
        </w:tabs>
        <w:ind w:left="1440" w:hanging="360"/>
      </w:pPr>
      <w:rPr>
        <w:rFonts w:hint="default" w:ascii="Arial,Sans-Serif" w:hAnsi="Arial,Sans-Serif"/>
      </w:rPr>
    </w:lvl>
    <w:lvl w:ilvl="2" w:tplc="10A4B6F6" w:tentative="1">
      <w:start w:val="1"/>
      <w:numFmt w:val="bullet"/>
      <w:lvlText w:val="•"/>
      <w:lvlJc w:val="left"/>
      <w:pPr>
        <w:tabs>
          <w:tab w:val="num" w:pos="2160"/>
        </w:tabs>
        <w:ind w:left="2160" w:hanging="360"/>
      </w:pPr>
      <w:rPr>
        <w:rFonts w:hint="default" w:ascii="Arial,Sans-Serif" w:hAnsi="Arial,Sans-Serif"/>
      </w:rPr>
    </w:lvl>
    <w:lvl w:ilvl="3" w:tplc="96C0F110" w:tentative="1">
      <w:start w:val="1"/>
      <w:numFmt w:val="bullet"/>
      <w:lvlText w:val="•"/>
      <w:lvlJc w:val="left"/>
      <w:pPr>
        <w:tabs>
          <w:tab w:val="num" w:pos="2880"/>
        </w:tabs>
        <w:ind w:left="2880" w:hanging="360"/>
      </w:pPr>
      <w:rPr>
        <w:rFonts w:hint="default" w:ascii="Arial,Sans-Serif" w:hAnsi="Arial,Sans-Serif"/>
      </w:rPr>
    </w:lvl>
    <w:lvl w:ilvl="4" w:tplc="75D85C20" w:tentative="1">
      <w:start w:val="1"/>
      <w:numFmt w:val="bullet"/>
      <w:lvlText w:val="•"/>
      <w:lvlJc w:val="left"/>
      <w:pPr>
        <w:tabs>
          <w:tab w:val="num" w:pos="3600"/>
        </w:tabs>
        <w:ind w:left="3600" w:hanging="360"/>
      </w:pPr>
      <w:rPr>
        <w:rFonts w:hint="default" w:ascii="Arial,Sans-Serif" w:hAnsi="Arial,Sans-Serif"/>
      </w:rPr>
    </w:lvl>
    <w:lvl w:ilvl="5" w:tplc="A928117A" w:tentative="1">
      <w:start w:val="1"/>
      <w:numFmt w:val="bullet"/>
      <w:lvlText w:val="•"/>
      <w:lvlJc w:val="left"/>
      <w:pPr>
        <w:tabs>
          <w:tab w:val="num" w:pos="4320"/>
        </w:tabs>
        <w:ind w:left="4320" w:hanging="360"/>
      </w:pPr>
      <w:rPr>
        <w:rFonts w:hint="default" w:ascii="Arial,Sans-Serif" w:hAnsi="Arial,Sans-Serif"/>
      </w:rPr>
    </w:lvl>
    <w:lvl w:ilvl="6" w:tplc="DCF077B4" w:tentative="1">
      <w:start w:val="1"/>
      <w:numFmt w:val="bullet"/>
      <w:lvlText w:val="•"/>
      <w:lvlJc w:val="left"/>
      <w:pPr>
        <w:tabs>
          <w:tab w:val="num" w:pos="5040"/>
        </w:tabs>
        <w:ind w:left="5040" w:hanging="360"/>
      </w:pPr>
      <w:rPr>
        <w:rFonts w:hint="default" w:ascii="Arial,Sans-Serif" w:hAnsi="Arial,Sans-Serif"/>
      </w:rPr>
    </w:lvl>
    <w:lvl w:ilvl="7" w:tplc="CAD013AC" w:tentative="1">
      <w:start w:val="1"/>
      <w:numFmt w:val="bullet"/>
      <w:lvlText w:val="•"/>
      <w:lvlJc w:val="left"/>
      <w:pPr>
        <w:tabs>
          <w:tab w:val="num" w:pos="5760"/>
        </w:tabs>
        <w:ind w:left="5760" w:hanging="360"/>
      </w:pPr>
      <w:rPr>
        <w:rFonts w:hint="default" w:ascii="Arial,Sans-Serif" w:hAnsi="Arial,Sans-Serif"/>
      </w:rPr>
    </w:lvl>
    <w:lvl w:ilvl="8" w:tplc="1E68EB26" w:tentative="1">
      <w:start w:val="1"/>
      <w:numFmt w:val="bullet"/>
      <w:lvlText w:val="•"/>
      <w:lvlJc w:val="left"/>
      <w:pPr>
        <w:tabs>
          <w:tab w:val="num" w:pos="6480"/>
        </w:tabs>
        <w:ind w:left="6480" w:hanging="360"/>
      </w:pPr>
      <w:rPr>
        <w:rFonts w:hint="default" w:ascii="Arial,Sans-Serif" w:hAnsi="Arial,Sans-Serif"/>
      </w:rPr>
    </w:lvl>
  </w:abstractNum>
  <w:abstractNum w:abstractNumId="7" w15:restartNumberingAfterBreak="0">
    <w:nsid w:val="69BF1897"/>
    <w:multiLevelType w:val="hybridMultilevel"/>
    <w:tmpl w:val="1DC686C2"/>
    <w:lvl w:ilvl="0" w:tplc="4FE8EA70">
      <w:start w:val="1"/>
      <w:numFmt w:val="bullet"/>
      <w:lvlText w:val="•"/>
      <w:lvlJc w:val="left"/>
      <w:pPr>
        <w:tabs>
          <w:tab w:val="num" w:pos="720"/>
        </w:tabs>
        <w:ind w:left="720" w:hanging="360"/>
      </w:pPr>
      <w:rPr>
        <w:rFonts w:hint="default" w:ascii="Arial,Sans-Serif" w:hAnsi="Arial,Sans-Serif"/>
      </w:rPr>
    </w:lvl>
    <w:lvl w:ilvl="1" w:tplc="7A4C2368" w:tentative="1">
      <w:start w:val="1"/>
      <w:numFmt w:val="bullet"/>
      <w:lvlText w:val="•"/>
      <w:lvlJc w:val="left"/>
      <w:pPr>
        <w:tabs>
          <w:tab w:val="num" w:pos="1440"/>
        </w:tabs>
        <w:ind w:left="1440" w:hanging="360"/>
      </w:pPr>
      <w:rPr>
        <w:rFonts w:hint="default" w:ascii="Arial,Sans-Serif" w:hAnsi="Arial,Sans-Serif"/>
      </w:rPr>
    </w:lvl>
    <w:lvl w:ilvl="2" w:tplc="D5B64700" w:tentative="1">
      <w:start w:val="1"/>
      <w:numFmt w:val="bullet"/>
      <w:lvlText w:val="•"/>
      <w:lvlJc w:val="left"/>
      <w:pPr>
        <w:tabs>
          <w:tab w:val="num" w:pos="2160"/>
        </w:tabs>
        <w:ind w:left="2160" w:hanging="360"/>
      </w:pPr>
      <w:rPr>
        <w:rFonts w:hint="default" w:ascii="Arial,Sans-Serif" w:hAnsi="Arial,Sans-Serif"/>
      </w:rPr>
    </w:lvl>
    <w:lvl w:ilvl="3" w:tplc="55F04624" w:tentative="1">
      <w:start w:val="1"/>
      <w:numFmt w:val="bullet"/>
      <w:lvlText w:val="•"/>
      <w:lvlJc w:val="left"/>
      <w:pPr>
        <w:tabs>
          <w:tab w:val="num" w:pos="2880"/>
        </w:tabs>
        <w:ind w:left="2880" w:hanging="360"/>
      </w:pPr>
      <w:rPr>
        <w:rFonts w:hint="default" w:ascii="Arial,Sans-Serif" w:hAnsi="Arial,Sans-Serif"/>
      </w:rPr>
    </w:lvl>
    <w:lvl w:ilvl="4" w:tplc="6ADACEB4" w:tentative="1">
      <w:start w:val="1"/>
      <w:numFmt w:val="bullet"/>
      <w:lvlText w:val="•"/>
      <w:lvlJc w:val="left"/>
      <w:pPr>
        <w:tabs>
          <w:tab w:val="num" w:pos="3600"/>
        </w:tabs>
        <w:ind w:left="3600" w:hanging="360"/>
      </w:pPr>
      <w:rPr>
        <w:rFonts w:hint="default" w:ascii="Arial,Sans-Serif" w:hAnsi="Arial,Sans-Serif"/>
      </w:rPr>
    </w:lvl>
    <w:lvl w:ilvl="5" w:tplc="564ABFA8" w:tentative="1">
      <w:start w:val="1"/>
      <w:numFmt w:val="bullet"/>
      <w:lvlText w:val="•"/>
      <w:lvlJc w:val="left"/>
      <w:pPr>
        <w:tabs>
          <w:tab w:val="num" w:pos="4320"/>
        </w:tabs>
        <w:ind w:left="4320" w:hanging="360"/>
      </w:pPr>
      <w:rPr>
        <w:rFonts w:hint="default" w:ascii="Arial,Sans-Serif" w:hAnsi="Arial,Sans-Serif"/>
      </w:rPr>
    </w:lvl>
    <w:lvl w:ilvl="6" w:tplc="20FE0F4E" w:tentative="1">
      <w:start w:val="1"/>
      <w:numFmt w:val="bullet"/>
      <w:lvlText w:val="•"/>
      <w:lvlJc w:val="left"/>
      <w:pPr>
        <w:tabs>
          <w:tab w:val="num" w:pos="5040"/>
        </w:tabs>
        <w:ind w:left="5040" w:hanging="360"/>
      </w:pPr>
      <w:rPr>
        <w:rFonts w:hint="default" w:ascii="Arial,Sans-Serif" w:hAnsi="Arial,Sans-Serif"/>
      </w:rPr>
    </w:lvl>
    <w:lvl w:ilvl="7" w:tplc="6260967E" w:tentative="1">
      <w:start w:val="1"/>
      <w:numFmt w:val="bullet"/>
      <w:lvlText w:val="•"/>
      <w:lvlJc w:val="left"/>
      <w:pPr>
        <w:tabs>
          <w:tab w:val="num" w:pos="5760"/>
        </w:tabs>
        <w:ind w:left="5760" w:hanging="360"/>
      </w:pPr>
      <w:rPr>
        <w:rFonts w:hint="default" w:ascii="Arial,Sans-Serif" w:hAnsi="Arial,Sans-Serif"/>
      </w:rPr>
    </w:lvl>
    <w:lvl w:ilvl="8" w:tplc="FC528EAE" w:tentative="1">
      <w:start w:val="1"/>
      <w:numFmt w:val="bullet"/>
      <w:lvlText w:val="•"/>
      <w:lvlJc w:val="left"/>
      <w:pPr>
        <w:tabs>
          <w:tab w:val="num" w:pos="6480"/>
        </w:tabs>
        <w:ind w:left="6480" w:hanging="360"/>
      </w:pPr>
      <w:rPr>
        <w:rFonts w:hint="default" w:ascii="Arial,Sans-Serif" w:hAnsi="Arial,Sans-Serif"/>
      </w:rPr>
    </w:lvl>
  </w:abstractNum>
  <w:abstractNum w:abstractNumId="8" w15:restartNumberingAfterBreak="0">
    <w:nsid w:val="6C485E21"/>
    <w:multiLevelType w:val="hybridMultilevel"/>
    <w:tmpl w:val="0F22D236"/>
    <w:lvl w:ilvl="0" w:tplc="9C4E063C">
      <w:start w:val="1"/>
      <w:numFmt w:val="bullet"/>
      <w:lvlText w:val="○"/>
      <w:lvlJc w:val="left"/>
      <w:pPr>
        <w:tabs>
          <w:tab w:val="num" w:pos="360"/>
        </w:tabs>
        <w:ind w:left="360" w:hanging="360"/>
      </w:pPr>
      <w:rPr>
        <w:rFonts w:hint="default" w:ascii="Arial" w:hAnsi="Arial"/>
      </w:rPr>
    </w:lvl>
    <w:lvl w:ilvl="1" w:tplc="84A4F77E">
      <w:start w:val="1"/>
      <w:numFmt w:val="bullet"/>
      <w:lvlText w:val="○"/>
      <w:lvlJc w:val="left"/>
      <w:pPr>
        <w:tabs>
          <w:tab w:val="num" w:pos="1080"/>
        </w:tabs>
        <w:ind w:left="1080" w:hanging="360"/>
      </w:pPr>
      <w:rPr>
        <w:rFonts w:hint="default" w:ascii="Arial" w:hAnsi="Arial"/>
      </w:rPr>
    </w:lvl>
    <w:lvl w:ilvl="2" w:tplc="4AA2AD12" w:tentative="1">
      <w:start w:val="1"/>
      <w:numFmt w:val="bullet"/>
      <w:lvlText w:val="○"/>
      <w:lvlJc w:val="left"/>
      <w:pPr>
        <w:tabs>
          <w:tab w:val="num" w:pos="1800"/>
        </w:tabs>
        <w:ind w:left="1800" w:hanging="360"/>
      </w:pPr>
      <w:rPr>
        <w:rFonts w:hint="default" w:ascii="Arial" w:hAnsi="Arial"/>
      </w:rPr>
    </w:lvl>
    <w:lvl w:ilvl="3" w:tplc="1D92CBAE" w:tentative="1">
      <w:start w:val="1"/>
      <w:numFmt w:val="bullet"/>
      <w:lvlText w:val="○"/>
      <w:lvlJc w:val="left"/>
      <w:pPr>
        <w:tabs>
          <w:tab w:val="num" w:pos="2520"/>
        </w:tabs>
        <w:ind w:left="2520" w:hanging="360"/>
      </w:pPr>
      <w:rPr>
        <w:rFonts w:hint="default" w:ascii="Arial" w:hAnsi="Arial"/>
      </w:rPr>
    </w:lvl>
    <w:lvl w:ilvl="4" w:tplc="8C60A862" w:tentative="1">
      <w:start w:val="1"/>
      <w:numFmt w:val="bullet"/>
      <w:lvlText w:val="○"/>
      <w:lvlJc w:val="left"/>
      <w:pPr>
        <w:tabs>
          <w:tab w:val="num" w:pos="3240"/>
        </w:tabs>
        <w:ind w:left="3240" w:hanging="360"/>
      </w:pPr>
      <w:rPr>
        <w:rFonts w:hint="default" w:ascii="Arial" w:hAnsi="Arial"/>
      </w:rPr>
    </w:lvl>
    <w:lvl w:ilvl="5" w:tplc="2F6A6BB2" w:tentative="1">
      <w:start w:val="1"/>
      <w:numFmt w:val="bullet"/>
      <w:lvlText w:val="○"/>
      <w:lvlJc w:val="left"/>
      <w:pPr>
        <w:tabs>
          <w:tab w:val="num" w:pos="3960"/>
        </w:tabs>
        <w:ind w:left="3960" w:hanging="360"/>
      </w:pPr>
      <w:rPr>
        <w:rFonts w:hint="default" w:ascii="Arial" w:hAnsi="Arial"/>
      </w:rPr>
    </w:lvl>
    <w:lvl w:ilvl="6" w:tplc="1DCA3A6C" w:tentative="1">
      <w:start w:val="1"/>
      <w:numFmt w:val="bullet"/>
      <w:lvlText w:val="○"/>
      <w:lvlJc w:val="left"/>
      <w:pPr>
        <w:tabs>
          <w:tab w:val="num" w:pos="4680"/>
        </w:tabs>
        <w:ind w:left="4680" w:hanging="360"/>
      </w:pPr>
      <w:rPr>
        <w:rFonts w:hint="default" w:ascii="Arial" w:hAnsi="Arial"/>
      </w:rPr>
    </w:lvl>
    <w:lvl w:ilvl="7" w:tplc="C604FC8C" w:tentative="1">
      <w:start w:val="1"/>
      <w:numFmt w:val="bullet"/>
      <w:lvlText w:val="○"/>
      <w:lvlJc w:val="left"/>
      <w:pPr>
        <w:tabs>
          <w:tab w:val="num" w:pos="5400"/>
        </w:tabs>
        <w:ind w:left="5400" w:hanging="360"/>
      </w:pPr>
      <w:rPr>
        <w:rFonts w:hint="default" w:ascii="Arial" w:hAnsi="Arial"/>
      </w:rPr>
    </w:lvl>
    <w:lvl w:ilvl="8" w:tplc="358CCE02" w:tentative="1">
      <w:start w:val="1"/>
      <w:numFmt w:val="bullet"/>
      <w:lvlText w:val="○"/>
      <w:lvlJc w:val="left"/>
      <w:pPr>
        <w:tabs>
          <w:tab w:val="num" w:pos="6120"/>
        </w:tabs>
        <w:ind w:left="6120" w:hanging="360"/>
      </w:pPr>
      <w:rPr>
        <w:rFonts w:hint="default" w:ascii="Arial" w:hAnsi="Arial"/>
      </w:rPr>
    </w:lvl>
  </w:abstractNum>
  <w:abstractNum w:abstractNumId="9" w15:restartNumberingAfterBreak="0">
    <w:nsid w:val="716540B0"/>
    <w:multiLevelType w:val="hybridMultilevel"/>
    <w:tmpl w:val="F6468D3A"/>
    <w:lvl w:ilvl="0" w:tplc="58BEECAC">
      <w:start w:val="1"/>
      <w:numFmt w:val="bullet"/>
      <w:lvlText w:val=""/>
      <w:lvlJc w:val="left"/>
      <w:pPr>
        <w:ind w:left="720" w:hanging="360"/>
      </w:pPr>
      <w:rPr>
        <w:rFonts w:hint="default" w:ascii="Symbol" w:hAnsi="Symbol"/>
      </w:rPr>
    </w:lvl>
    <w:lvl w:ilvl="1" w:tplc="47C01044">
      <w:start w:val="1"/>
      <w:numFmt w:val="bullet"/>
      <w:lvlText w:val="o"/>
      <w:lvlJc w:val="left"/>
      <w:pPr>
        <w:ind w:left="1440" w:hanging="360"/>
      </w:pPr>
      <w:rPr>
        <w:rFonts w:hint="default" w:ascii="Courier New" w:hAnsi="Courier New"/>
      </w:rPr>
    </w:lvl>
    <w:lvl w:ilvl="2" w:tplc="64A43CA6">
      <w:start w:val="1"/>
      <w:numFmt w:val="bullet"/>
      <w:lvlText w:val=""/>
      <w:lvlJc w:val="left"/>
      <w:pPr>
        <w:ind w:left="2160" w:hanging="360"/>
      </w:pPr>
      <w:rPr>
        <w:rFonts w:hint="default" w:ascii="Wingdings" w:hAnsi="Wingdings"/>
      </w:rPr>
    </w:lvl>
    <w:lvl w:ilvl="3" w:tplc="38D6CBCE">
      <w:start w:val="1"/>
      <w:numFmt w:val="bullet"/>
      <w:lvlText w:val=""/>
      <w:lvlJc w:val="left"/>
      <w:pPr>
        <w:ind w:left="2880" w:hanging="360"/>
      </w:pPr>
      <w:rPr>
        <w:rFonts w:hint="default" w:ascii="Symbol" w:hAnsi="Symbol"/>
      </w:rPr>
    </w:lvl>
    <w:lvl w:ilvl="4" w:tplc="38A45538">
      <w:start w:val="1"/>
      <w:numFmt w:val="bullet"/>
      <w:lvlText w:val="o"/>
      <w:lvlJc w:val="left"/>
      <w:pPr>
        <w:ind w:left="3600" w:hanging="360"/>
      </w:pPr>
      <w:rPr>
        <w:rFonts w:hint="default" w:ascii="Courier New" w:hAnsi="Courier New"/>
      </w:rPr>
    </w:lvl>
    <w:lvl w:ilvl="5" w:tplc="A1B42816">
      <w:start w:val="1"/>
      <w:numFmt w:val="bullet"/>
      <w:lvlText w:val=""/>
      <w:lvlJc w:val="left"/>
      <w:pPr>
        <w:ind w:left="4320" w:hanging="360"/>
      </w:pPr>
      <w:rPr>
        <w:rFonts w:hint="default" w:ascii="Wingdings" w:hAnsi="Wingdings"/>
      </w:rPr>
    </w:lvl>
    <w:lvl w:ilvl="6" w:tplc="311A0E18">
      <w:start w:val="1"/>
      <w:numFmt w:val="bullet"/>
      <w:lvlText w:val=""/>
      <w:lvlJc w:val="left"/>
      <w:pPr>
        <w:ind w:left="5040" w:hanging="360"/>
      </w:pPr>
      <w:rPr>
        <w:rFonts w:hint="default" w:ascii="Symbol" w:hAnsi="Symbol"/>
      </w:rPr>
    </w:lvl>
    <w:lvl w:ilvl="7" w:tplc="0B1203F0">
      <w:start w:val="1"/>
      <w:numFmt w:val="bullet"/>
      <w:lvlText w:val="o"/>
      <w:lvlJc w:val="left"/>
      <w:pPr>
        <w:ind w:left="5760" w:hanging="360"/>
      </w:pPr>
      <w:rPr>
        <w:rFonts w:hint="default" w:ascii="Courier New" w:hAnsi="Courier New"/>
      </w:rPr>
    </w:lvl>
    <w:lvl w:ilvl="8" w:tplc="87A8BE16">
      <w:start w:val="1"/>
      <w:numFmt w:val="bullet"/>
      <w:lvlText w:val=""/>
      <w:lvlJc w:val="left"/>
      <w:pPr>
        <w:ind w:left="6480" w:hanging="360"/>
      </w:pPr>
      <w:rPr>
        <w:rFonts w:hint="default" w:ascii="Wingdings" w:hAnsi="Wingdings"/>
      </w:rPr>
    </w:lvl>
  </w:abstractNum>
  <w:abstractNum w:abstractNumId="10" w15:restartNumberingAfterBreak="0">
    <w:nsid w:val="760862EC"/>
    <w:multiLevelType w:val="hybridMultilevel"/>
    <w:tmpl w:val="82CADE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4">
    <w:abstractNumId w:val="13"/>
  </w:num>
  <w:num w:numId="13">
    <w:abstractNumId w:val="12"/>
  </w:num>
  <w:num w:numId="12">
    <w:abstractNumId w:val="11"/>
  </w:num>
  <w:num w:numId="1">
    <w:abstractNumId w:val="1"/>
  </w:num>
  <w:num w:numId="2">
    <w:abstractNumId w:val="2"/>
  </w:num>
  <w:num w:numId="3">
    <w:abstractNumId w:val="9"/>
  </w:num>
  <w:num w:numId="4">
    <w:abstractNumId w:val="3"/>
  </w:num>
  <w:num w:numId="5">
    <w:abstractNumId w:val="0"/>
  </w:num>
  <w:num w:numId="6">
    <w:abstractNumId w:val="10"/>
  </w:num>
  <w:num w:numId="7">
    <w:abstractNumId w:val="6"/>
  </w:num>
  <w:num w:numId="8">
    <w:abstractNumId w:val="7"/>
  </w:num>
  <w:num w:numId="9">
    <w:abstractNumId w:val="8"/>
  </w:num>
  <w:num w:numId="10">
    <w:abstractNumId w:val="5"/>
  </w:num>
  <w:num w:numId="11">
    <w:abstractNumId w:val="4"/>
  </w:num>
</w:numbering>
</file>

<file path=word/people.xml><?xml version="1.0" encoding="utf-8"?>
<w15:people xmlns:mc="http://schemas.openxmlformats.org/markup-compatibility/2006" xmlns:w15="http://schemas.microsoft.com/office/word/2012/wordml" mc:Ignorable="w15">
  <w15:person w15:author="Christina E Ore">
    <w15:presenceInfo w15:providerId="AD" w15:userId="S::core1@uw.edu::c53af5aa-43bf-4b6a-a9e3-ad914655ec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8FB8D7"/>
    <w:rsid w:val="0014257B"/>
    <w:rsid w:val="00150578"/>
    <w:rsid w:val="001C7D0D"/>
    <w:rsid w:val="002067F3"/>
    <w:rsid w:val="002DDF67"/>
    <w:rsid w:val="0037047C"/>
    <w:rsid w:val="005B4A64"/>
    <w:rsid w:val="005E65FC"/>
    <w:rsid w:val="005F57BC"/>
    <w:rsid w:val="00611807"/>
    <w:rsid w:val="00655DA0"/>
    <w:rsid w:val="006D0529"/>
    <w:rsid w:val="007346D0"/>
    <w:rsid w:val="00833DE3"/>
    <w:rsid w:val="0085599B"/>
    <w:rsid w:val="00A91537"/>
    <w:rsid w:val="00B80D67"/>
    <w:rsid w:val="00B95181"/>
    <w:rsid w:val="00C5FF86"/>
    <w:rsid w:val="00CC7855"/>
    <w:rsid w:val="00F97D40"/>
    <w:rsid w:val="00FB430B"/>
    <w:rsid w:val="01031832"/>
    <w:rsid w:val="01128209"/>
    <w:rsid w:val="01149C07"/>
    <w:rsid w:val="0154E36C"/>
    <w:rsid w:val="01B0D5D9"/>
    <w:rsid w:val="0204DF8B"/>
    <w:rsid w:val="020CF40C"/>
    <w:rsid w:val="021AF507"/>
    <w:rsid w:val="022ACEDE"/>
    <w:rsid w:val="02896279"/>
    <w:rsid w:val="02A198D6"/>
    <w:rsid w:val="02CAA355"/>
    <w:rsid w:val="02D1772F"/>
    <w:rsid w:val="02D1CE35"/>
    <w:rsid w:val="030FDFCB"/>
    <w:rsid w:val="03126158"/>
    <w:rsid w:val="0386F962"/>
    <w:rsid w:val="03B0B746"/>
    <w:rsid w:val="03DEA04F"/>
    <w:rsid w:val="04119DA6"/>
    <w:rsid w:val="04199879"/>
    <w:rsid w:val="044B7FE1"/>
    <w:rsid w:val="044CA3CD"/>
    <w:rsid w:val="046A7FBB"/>
    <w:rsid w:val="04A5ADB6"/>
    <w:rsid w:val="04AF447E"/>
    <w:rsid w:val="04C07042"/>
    <w:rsid w:val="04D19B1B"/>
    <w:rsid w:val="05109E8D"/>
    <w:rsid w:val="051B4906"/>
    <w:rsid w:val="0523C142"/>
    <w:rsid w:val="052E5774"/>
    <w:rsid w:val="0534892A"/>
    <w:rsid w:val="054AF410"/>
    <w:rsid w:val="054F526B"/>
    <w:rsid w:val="054FDA0F"/>
    <w:rsid w:val="057AC1F1"/>
    <w:rsid w:val="05A01087"/>
    <w:rsid w:val="05FA1458"/>
    <w:rsid w:val="064BCF59"/>
    <w:rsid w:val="0661A9C8"/>
    <w:rsid w:val="06CC02F6"/>
    <w:rsid w:val="06DC7A06"/>
    <w:rsid w:val="06FEBC4D"/>
    <w:rsid w:val="070CC697"/>
    <w:rsid w:val="07226EA6"/>
    <w:rsid w:val="0770D31E"/>
    <w:rsid w:val="078BA5A1"/>
    <w:rsid w:val="083252D0"/>
    <w:rsid w:val="0837CC1B"/>
    <w:rsid w:val="083B5255"/>
    <w:rsid w:val="0873AE4D"/>
    <w:rsid w:val="089172C4"/>
    <w:rsid w:val="08C462A0"/>
    <w:rsid w:val="08D1116B"/>
    <w:rsid w:val="0926A88B"/>
    <w:rsid w:val="09480C52"/>
    <w:rsid w:val="09869730"/>
    <w:rsid w:val="09B4C31A"/>
    <w:rsid w:val="09DD987F"/>
    <w:rsid w:val="0A57E2C7"/>
    <w:rsid w:val="0A67B6CD"/>
    <w:rsid w:val="0A8F085F"/>
    <w:rsid w:val="0ACE6027"/>
    <w:rsid w:val="0ADF3657"/>
    <w:rsid w:val="0AE198C4"/>
    <w:rsid w:val="0AE3DCB3"/>
    <w:rsid w:val="0AE8433D"/>
    <w:rsid w:val="0B40CD0F"/>
    <w:rsid w:val="0B7C9CF0"/>
    <w:rsid w:val="0BF1000B"/>
    <w:rsid w:val="0BF59BF6"/>
    <w:rsid w:val="0C0F70C3"/>
    <w:rsid w:val="0C10E68F"/>
    <w:rsid w:val="0C2B74C6"/>
    <w:rsid w:val="0C3F4F74"/>
    <w:rsid w:val="0C528A48"/>
    <w:rsid w:val="0CBB7CF5"/>
    <w:rsid w:val="0CCEC539"/>
    <w:rsid w:val="0CEECE03"/>
    <w:rsid w:val="0DEBB4B8"/>
    <w:rsid w:val="0DEE5D82"/>
    <w:rsid w:val="0DF1C8E1"/>
    <w:rsid w:val="0E04FEBF"/>
    <w:rsid w:val="0E3B5254"/>
    <w:rsid w:val="0E786DD1"/>
    <w:rsid w:val="0EABD044"/>
    <w:rsid w:val="0F5BCB38"/>
    <w:rsid w:val="0F794690"/>
    <w:rsid w:val="0FE2E1E3"/>
    <w:rsid w:val="1001819C"/>
    <w:rsid w:val="1002BBAE"/>
    <w:rsid w:val="100FBAB6"/>
    <w:rsid w:val="10108A67"/>
    <w:rsid w:val="101585E4"/>
    <w:rsid w:val="101EC7A0"/>
    <w:rsid w:val="1059A067"/>
    <w:rsid w:val="107C4CE0"/>
    <w:rsid w:val="107CA937"/>
    <w:rsid w:val="10CBB577"/>
    <w:rsid w:val="10F18131"/>
    <w:rsid w:val="10F79B99"/>
    <w:rsid w:val="1103A1D9"/>
    <w:rsid w:val="111F1BF0"/>
    <w:rsid w:val="113913AC"/>
    <w:rsid w:val="1143D106"/>
    <w:rsid w:val="118AEF54"/>
    <w:rsid w:val="1191499A"/>
    <w:rsid w:val="11D8D29D"/>
    <w:rsid w:val="11F915EE"/>
    <w:rsid w:val="125D3224"/>
    <w:rsid w:val="1299A011"/>
    <w:rsid w:val="12C17033"/>
    <w:rsid w:val="12C47634"/>
    <w:rsid w:val="12CDC0D0"/>
    <w:rsid w:val="12EEE400"/>
    <w:rsid w:val="130FF666"/>
    <w:rsid w:val="134C0916"/>
    <w:rsid w:val="1360A1F0"/>
    <w:rsid w:val="1371DCC7"/>
    <w:rsid w:val="138B0280"/>
    <w:rsid w:val="13C42D11"/>
    <w:rsid w:val="145DB1F8"/>
    <w:rsid w:val="14B4D1E4"/>
    <w:rsid w:val="14E7D0A4"/>
    <w:rsid w:val="151B8463"/>
    <w:rsid w:val="1579DD79"/>
    <w:rsid w:val="15881ACF"/>
    <w:rsid w:val="15956CFC"/>
    <w:rsid w:val="15B4724F"/>
    <w:rsid w:val="15E02B43"/>
    <w:rsid w:val="16AD0BC1"/>
    <w:rsid w:val="16B3501F"/>
    <w:rsid w:val="16E6D55F"/>
    <w:rsid w:val="16F30277"/>
    <w:rsid w:val="174842BA"/>
    <w:rsid w:val="17498522"/>
    <w:rsid w:val="17A131F3"/>
    <w:rsid w:val="17AFAA8B"/>
    <w:rsid w:val="17F23024"/>
    <w:rsid w:val="18075F7D"/>
    <w:rsid w:val="187281ED"/>
    <w:rsid w:val="18C034D4"/>
    <w:rsid w:val="18E9F7BC"/>
    <w:rsid w:val="18FFF7F0"/>
    <w:rsid w:val="1957F629"/>
    <w:rsid w:val="19AB4416"/>
    <w:rsid w:val="19C8825A"/>
    <w:rsid w:val="19D6020B"/>
    <w:rsid w:val="19E10B1D"/>
    <w:rsid w:val="1A3CDED4"/>
    <w:rsid w:val="1A97D504"/>
    <w:rsid w:val="1AA6EB4D"/>
    <w:rsid w:val="1AAC0C08"/>
    <w:rsid w:val="1AE33A09"/>
    <w:rsid w:val="1B53788C"/>
    <w:rsid w:val="1B5CA282"/>
    <w:rsid w:val="1B6BE563"/>
    <w:rsid w:val="1BE2231A"/>
    <w:rsid w:val="1C0CC140"/>
    <w:rsid w:val="1C1EA70D"/>
    <w:rsid w:val="1C2759FA"/>
    <w:rsid w:val="1C299351"/>
    <w:rsid w:val="1C37D61B"/>
    <w:rsid w:val="1C65E972"/>
    <w:rsid w:val="1C6BAC78"/>
    <w:rsid w:val="1C960599"/>
    <w:rsid w:val="1CCB306C"/>
    <w:rsid w:val="1CE18663"/>
    <w:rsid w:val="1D022B11"/>
    <w:rsid w:val="1D0D94E6"/>
    <w:rsid w:val="1D0D94E6"/>
    <w:rsid w:val="1D783D3F"/>
    <w:rsid w:val="1DBF72B0"/>
    <w:rsid w:val="1DDEDD6F"/>
    <w:rsid w:val="1DFCC823"/>
    <w:rsid w:val="1E15A452"/>
    <w:rsid w:val="1E2F3156"/>
    <w:rsid w:val="1E4FAEAD"/>
    <w:rsid w:val="1E5F796A"/>
    <w:rsid w:val="1E5FBCC7"/>
    <w:rsid w:val="1E722DD4"/>
    <w:rsid w:val="1E8C4B4B"/>
    <w:rsid w:val="1E9540EE"/>
    <w:rsid w:val="1EA34169"/>
    <w:rsid w:val="1EBDB097"/>
    <w:rsid w:val="1F681C45"/>
    <w:rsid w:val="1F6F76DD"/>
    <w:rsid w:val="1F70D20A"/>
    <w:rsid w:val="1F8E8B26"/>
    <w:rsid w:val="1F9DF486"/>
    <w:rsid w:val="1FBBE3D8"/>
    <w:rsid w:val="1FE65B5C"/>
    <w:rsid w:val="1FEEE097"/>
    <w:rsid w:val="204C4121"/>
    <w:rsid w:val="20841BE7"/>
    <w:rsid w:val="208F4E95"/>
    <w:rsid w:val="20BF897F"/>
    <w:rsid w:val="20E1F4B4"/>
    <w:rsid w:val="20E54B07"/>
    <w:rsid w:val="20FACB1D"/>
    <w:rsid w:val="212DD947"/>
    <w:rsid w:val="2135DCCE"/>
    <w:rsid w:val="2184C1D1"/>
    <w:rsid w:val="21983AF4"/>
    <w:rsid w:val="21B828EE"/>
    <w:rsid w:val="21B9EFB4"/>
    <w:rsid w:val="21BA0F4C"/>
    <w:rsid w:val="21D565B3"/>
    <w:rsid w:val="21E60A0D"/>
    <w:rsid w:val="222B9E50"/>
    <w:rsid w:val="222D736D"/>
    <w:rsid w:val="2274EF1E"/>
    <w:rsid w:val="228B208B"/>
    <w:rsid w:val="22C54091"/>
    <w:rsid w:val="22FAE5EC"/>
    <w:rsid w:val="234F263D"/>
    <w:rsid w:val="2363C0A1"/>
    <w:rsid w:val="23BA8DB9"/>
    <w:rsid w:val="23CED2EE"/>
    <w:rsid w:val="240BAFA0"/>
    <w:rsid w:val="24528820"/>
    <w:rsid w:val="245FCF03"/>
    <w:rsid w:val="2470448D"/>
    <w:rsid w:val="2488CEF7"/>
    <w:rsid w:val="24C93E76"/>
    <w:rsid w:val="24D8C438"/>
    <w:rsid w:val="250619B9"/>
    <w:rsid w:val="25286829"/>
    <w:rsid w:val="2548F6EF"/>
    <w:rsid w:val="256FDD03"/>
    <w:rsid w:val="257A8C0E"/>
    <w:rsid w:val="2583AEB1"/>
    <w:rsid w:val="25B8A6BE"/>
    <w:rsid w:val="260A418F"/>
    <w:rsid w:val="26172245"/>
    <w:rsid w:val="266F404C"/>
    <w:rsid w:val="26A0CD11"/>
    <w:rsid w:val="26A47C2B"/>
    <w:rsid w:val="26C4388A"/>
    <w:rsid w:val="270700BA"/>
    <w:rsid w:val="27097B97"/>
    <w:rsid w:val="2712A75E"/>
    <w:rsid w:val="271A6FD1"/>
    <w:rsid w:val="279EA1F3"/>
    <w:rsid w:val="27BB51CC"/>
    <w:rsid w:val="27CC89FF"/>
    <w:rsid w:val="28692EBA"/>
    <w:rsid w:val="28B7648B"/>
    <w:rsid w:val="28D1AE28"/>
    <w:rsid w:val="28E59263"/>
    <w:rsid w:val="28FA1EA3"/>
    <w:rsid w:val="29432FC3"/>
    <w:rsid w:val="294F2179"/>
    <w:rsid w:val="29ACEE51"/>
    <w:rsid w:val="29D89D5B"/>
    <w:rsid w:val="29DABCF3"/>
    <w:rsid w:val="2A2FB8F2"/>
    <w:rsid w:val="2A3733DD"/>
    <w:rsid w:val="2A56B1B9"/>
    <w:rsid w:val="2A73FF94"/>
    <w:rsid w:val="2AA82B0D"/>
    <w:rsid w:val="2AC678FD"/>
    <w:rsid w:val="2B3B736B"/>
    <w:rsid w:val="2B7E2E85"/>
    <w:rsid w:val="2BC362E5"/>
    <w:rsid w:val="2BF2AC63"/>
    <w:rsid w:val="2C0C0EDC"/>
    <w:rsid w:val="2C10EAF4"/>
    <w:rsid w:val="2C2E7C44"/>
    <w:rsid w:val="2C334073"/>
    <w:rsid w:val="2C6D99DE"/>
    <w:rsid w:val="2C707343"/>
    <w:rsid w:val="2CB4096C"/>
    <w:rsid w:val="2D417F6F"/>
    <w:rsid w:val="2D7B2B74"/>
    <w:rsid w:val="2D868F3E"/>
    <w:rsid w:val="2DFDABA2"/>
    <w:rsid w:val="2E04DC00"/>
    <w:rsid w:val="2E4FD9CD"/>
    <w:rsid w:val="2E51956B"/>
    <w:rsid w:val="2E5E87A2"/>
    <w:rsid w:val="2E780E42"/>
    <w:rsid w:val="2E91B0D2"/>
    <w:rsid w:val="2EAD4026"/>
    <w:rsid w:val="2EDAE4D0"/>
    <w:rsid w:val="2F0131D7"/>
    <w:rsid w:val="2F2289C1"/>
    <w:rsid w:val="2F5E7F5B"/>
    <w:rsid w:val="2F63940E"/>
    <w:rsid w:val="2F8D882D"/>
    <w:rsid w:val="2FBB6809"/>
    <w:rsid w:val="2FDAFD32"/>
    <w:rsid w:val="302784A7"/>
    <w:rsid w:val="30404659"/>
    <w:rsid w:val="312D0D75"/>
    <w:rsid w:val="3188D7A5"/>
    <w:rsid w:val="3188F5B9"/>
    <w:rsid w:val="318F39BD"/>
    <w:rsid w:val="31EC93F9"/>
    <w:rsid w:val="31F5BAF2"/>
    <w:rsid w:val="3215B99D"/>
    <w:rsid w:val="322AE3A6"/>
    <w:rsid w:val="3287D88C"/>
    <w:rsid w:val="3295C2F5"/>
    <w:rsid w:val="3313C1FA"/>
    <w:rsid w:val="33217B3F"/>
    <w:rsid w:val="333D1CA1"/>
    <w:rsid w:val="33445846"/>
    <w:rsid w:val="3346AEB5"/>
    <w:rsid w:val="336D9833"/>
    <w:rsid w:val="33819862"/>
    <w:rsid w:val="338FB8D7"/>
    <w:rsid w:val="33BF0DE4"/>
    <w:rsid w:val="33D4A2FA"/>
    <w:rsid w:val="33E0AECE"/>
    <w:rsid w:val="33FDBE48"/>
    <w:rsid w:val="3419D1CA"/>
    <w:rsid w:val="34396AF4"/>
    <w:rsid w:val="346210C0"/>
    <w:rsid w:val="347B8528"/>
    <w:rsid w:val="347BA750"/>
    <w:rsid w:val="35083C75"/>
    <w:rsid w:val="350D9589"/>
    <w:rsid w:val="351ED047"/>
    <w:rsid w:val="3528DADD"/>
    <w:rsid w:val="353368F7"/>
    <w:rsid w:val="3535C558"/>
    <w:rsid w:val="357456B7"/>
    <w:rsid w:val="359DE6B0"/>
    <w:rsid w:val="359E4102"/>
    <w:rsid w:val="35A97EAF"/>
    <w:rsid w:val="35BF794E"/>
    <w:rsid w:val="35D9137F"/>
    <w:rsid w:val="35EE12BA"/>
    <w:rsid w:val="36056B6A"/>
    <w:rsid w:val="36125F86"/>
    <w:rsid w:val="366EA1F4"/>
    <w:rsid w:val="3687215C"/>
    <w:rsid w:val="369506E4"/>
    <w:rsid w:val="36AB902D"/>
    <w:rsid w:val="36BD3533"/>
    <w:rsid w:val="36C0508B"/>
    <w:rsid w:val="36C422C1"/>
    <w:rsid w:val="37539E27"/>
    <w:rsid w:val="377A633D"/>
    <w:rsid w:val="37989A12"/>
    <w:rsid w:val="37A50E91"/>
    <w:rsid w:val="37BDA581"/>
    <w:rsid w:val="37F41E86"/>
    <w:rsid w:val="37F73210"/>
    <w:rsid w:val="380BB7EB"/>
    <w:rsid w:val="3815372C"/>
    <w:rsid w:val="385ACB01"/>
    <w:rsid w:val="3897A644"/>
    <w:rsid w:val="389BD174"/>
    <w:rsid w:val="38BAC641"/>
    <w:rsid w:val="38BD37D5"/>
    <w:rsid w:val="38C2F234"/>
    <w:rsid w:val="3914D450"/>
    <w:rsid w:val="39310AEC"/>
    <w:rsid w:val="3A3F57B5"/>
    <w:rsid w:val="3A3F9D8C"/>
    <w:rsid w:val="3AA8DA45"/>
    <w:rsid w:val="3AAFD687"/>
    <w:rsid w:val="3AC0916B"/>
    <w:rsid w:val="3AEA6C3B"/>
    <w:rsid w:val="3AEC97AC"/>
    <w:rsid w:val="3B04100F"/>
    <w:rsid w:val="3B0A5F27"/>
    <w:rsid w:val="3B12F188"/>
    <w:rsid w:val="3B56914A"/>
    <w:rsid w:val="3B78ACE9"/>
    <w:rsid w:val="3B91D546"/>
    <w:rsid w:val="3C06C078"/>
    <w:rsid w:val="3C1EF015"/>
    <w:rsid w:val="3C1FBB3D"/>
    <w:rsid w:val="3C2B2836"/>
    <w:rsid w:val="3C337BCC"/>
    <w:rsid w:val="3C4D10CA"/>
    <w:rsid w:val="3C5A4C8B"/>
    <w:rsid w:val="3C81F57E"/>
    <w:rsid w:val="3CCA5F0C"/>
    <w:rsid w:val="3D4DF3F6"/>
    <w:rsid w:val="3D8A3C3C"/>
    <w:rsid w:val="3D8D65D7"/>
    <w:rsid w:val="3E376DC4"/>
    <w:rsid w:val="3E4872E6"/>
    <w:rsid w:val="3E48FFA6"/>
    <w:rsid w:val="3E522AC8"/>
    <w:rsid w:val="3E7AF96F"/>
    <w:rsid w:val="3E9EC1AE"/>
    <w:rsid w:val="3EDB5D63"/>
    <w:rsid w:val="3EFC2A2B"/>
    <w:rsid w:val="3F06D4A4"/>
    <w:rsid w:val="3F8890F5"/>
    <w:rsid w:val="3F89311C"/>
    <w:rsid w:val="3FA953F6"/>
    <w:rsid w:val="3FAA2393"/>
    <w:rsid w:val="3FBDCF78"/>
    <w:rsid w:val="3FC2C3CC"/>
    <w:rsid w:val="40068BCB"/>
    <w:rsid w:val="402536E8"/>
    <w:rsid w:val="404C1E0C"/>
    <w:rsid w:val="405C16C5"/>
    <w:rsid w:val="412653FB"/>
    <w:rsid w:val="414101FB"/>
    <w:rsid w:val="4198FE8C"/>
    <w:rsid w:val="420A1500"/>
    <w:rsid w:val="42A2B153"/>
    <w:rsid w:val="42AB8787"/>
    <w:rsid w:val="42D48348"/>
    <w:rsid w:val="42D5BB28"/>
    <w:rsid w:val="42FAFFE0"/>
    <w:rsid w:val="4334400B"/>
    <w:rsid w:val="43418E16"/>
    <w:rsid w:val="4353A0B2"/>
    <w:rsid w:val="435C030E"/>
    <w:rsid w:val="43D42BFF"/>
    <w:rsid w:val="43DA2365"/>
    <w:rsid w:val="43E0AF2A"/>
    <w:rsid w:val="445F9856"/>
    <w:rsid w:val="44B959C7"/>
    <w:rsid w:val="452415BD"/>
    <w:rsid w:val="4539BB1D"/>
    <w:rsid w:val="45737CE0"/>
    <w:rsid w:val="461C0608"/>
    <w:rsid w:val="463768C2"/>
    <w:rsid w:val="464BC65B"/>
    <w:rsid w:val="4657E71F"/>
    <w:rsid w:val="4681551C"/>
    <w:rsid w:val="46C61CEA"/>
    <w:rsid w:val="46F61BF6"/>
    <w:rsid w:val="478400A0"/>
    <w:rsid w:val="478DAB0F"/>
    <w:rsid w:val="47AAA636"/>
    <w:rsid w:val="47B8ED33"/>
    <w:rsid w:val="47D8107B"/>
    <w:rsid w:val="47E1DEB0"/>
    <w:rsid w:val="485FB3F4"/>
    <w:rsid w:val="48891B09"/>
    <w:rsid w:val="489828C7"/>
    <w:rsid w:val="48BCD22D"/>
    <w:rsid w:val="494AAB74"/>
    <w:rsid w:val="49611652"/>
    <w:rsid w:val="498B873A"/>
    <w:rsid w:val="4998D5EF"/>
    <w:rsid w:val="49BBCF93"/>
    <w:rsid w:val="49FDBDAC"/>
    <w:rsid w:val="4A067BC4"/>
    <w:rsid w:val="4A23D655"/>
    <w:rsid w:val="4A71E8BF"/>
    <w:rsid w:val="4A832396"/>
    <w:rsid w:val="4B7BA892"/>
    <w:rsid w:val="4BB52DD5"/>
    <w:rsid w:val="4BBFA6B6"/>
    <w:rsid w:val="4C25B3E9"/>
    <w:rsid w:val="4C9F47D8"/>
    <w:rsid w:val="4CE06630"/>
    <w:rsid w:val="4D059301"/>
    <w:rsid w:val="4DA1C61D"/>
    <w:rsid w:val="4DB2DD90"/>
    <w:rsid w:val="4DBA74BD"/>
    <w:rsid w:val="4E522DE1"/>
    <w:rsid w:val="4E580773"/>
    <w:rsid w:val="4E8013CD"/>
    <w:rsid w:val="4E827379"/>
    <w:rsid w:val="4E955EEE"/>
    <w:rsid w:val="4F232E8E"/>
    <w:rsid w:val="4F32006C"/>
    <w:rsid w:val="4F4A5210"/>
    <w:rsid w:val="4F6EF1E8"/>
    <w:rsid w:val="4F7A1FBC"/>
    <w:rsid w:val="4F7F6129"/>
    <w:rsid w:val="4FB98633"/>
    <w:rsid w:val="4FC0475D"/>
    <w:rsid w:val="4FD22DD5"/>
    <w:rsid w:val="4FDC550E"/>
    <w:rsid w:val="4FED3EB3"/>
    <w:rsid w:val="5011B09A"/>
    <w:rsid w:val="5011F9C5"/>
    <w:rsid w:val="5086278D"/>
    <w:rsid w:val="5095A08B"/>
    <w:rsid w:val="51110DDA"/>
    <w:rsid w:val="513B94C9"/>
    <w:rsid w:val="515381FC"/>
    <w:rsid w:val="51A8C089"/>
    <w:rsid w:val="51CCF518"/>
    <w:rsid w:val="51F8AECB"/>
    <w:rsid w:val="522A976B"/>
    <w:rsid w:val="524AE8B8"/>
    <w:rsid w:val="52A9F46F"/>
    <w:rsid w:val="52B5F9D5"/>
    <w:rsid w:val="52DE4307"/>
    <w:rsid w:val="531D6154"/>
    <w:rsid w:val="5345F094"/>
    <w:rsid w:val="53511F3F"/>
    <w:rsid w:val="5360D7F3"/>
    <w:rsid w:val="53668C22"/>
    <w:rsid w:val="5371DCEF"/>
    <w:rsid w:val="538EBAB6"/>
    <w:rsid w:val="53DAD1BF"/>
    <w:rsid w:val="53F400D6"/>
    <w:rsid w:val="541104BD"/>
    <w:rsid w:val="541C1570"/>
    <w:rsid w:val="542ACE35"/>
    <w:rsid w:val="54324C76"/>
    <w:rsid w:val="544221BB"/>
    <w:rsid w:val="5475D1F6"/>
    <w:rsid w:val="54A190D6"/>
    <w:rsid w:val="54C6A315"/>
    <w:rsid w:val="54DB5D22"/>
    <w:rsid w:val="54F0A8DC"/>
    <w:rsid w:val="54F2FCC1"/>
    <w:rsid w:val="555865B9"/>
    <w:rsid w:val="55A1DF34"/>
    <w:rsid w:val="55ACFEA6"/>
    <w:rsid w:val="55EE31F0"/>
    <w:rsid w:val="55F075DF"/>
    <w:rsid w:val="56AD6AA8"/>
    <w:rsid w:val="56B534CA"/>
    <w:rsid w:val="56BB245B"/>
    <w:rsid w:val="56E37BCD"/>
    <w:rsid w:val="573C84BB"/>
    <w:rsid w:val="57484415"/>
    <w:rsid w:val="57672701"/>
    <w:rsid w:val="5767ADEF"/>
    <w:rsid w:val="5768EAD1"/>
    <w:rsid w:val="57F032DE"/>
    <w:rsid w:val="580CAFAD"/>
    <w:rsid w:val="582B5ED7"/>
    <w:rsid w:val="582D1E58"/>
    <w:rsid w:val="586909F5"/>
    <w:rsid w:val="58B98C2C"/>
    <w:rsid w:val="590B995D"/>
    <w:rsid w:val="5939034C"/>
    <w:rsid w:val="597998AA"/>
    <w:rsid w:val="59A8800E"/>
    <w:rsid w:val="59D142F5"/>
    <w:rsid w:val="59D83BB7"/>
    <w:rsid w:val="59E649C7"/>
    <w:rsid w:val="5A071DC3"/>
    <w:rsid w:val="5A0AFF8A"/>
    <w:rsid w:val="5A1BD994"/>
    <w:rsid w:val="5A333835"/>
    <w:rsid w:val="5A735E49"/>
    <w:rsid w:val="5A804641"/>
    <w:rsid w:val="5AF559C2"/>
    <w:rsid w:val="5AFEC27D"/>
    <w:rsid w:val="5B02FA04"/>
    <w:rsid w:val="5B0AE78A"/>
    <w:rsid w:val="5B15E733"/>
    <w:rsid w:val="5B8DA78E"/>
    <w:rsid w:val="5BD0D252"/>
    <w:rsid w:val="5C53BE4F"/>
    <w:rsid w:val="5C56CADF"/>
    <w:rsid w:val="5C9B48BC"/>
    <w:rsid w:val="5CB1B794"/>
    <w:rsid w:val="5CCB6B93"/>
    <w:rsid w:val="5CF7C562"/>
    <w:rsid w:val="5D05352A"/>
    <w:rsid w:val="5D3D9A19"/>
    <w:rsid w:val="5D46E822"/>
    <w:rsid w:val="5D4C3E39"/>
    <w:rsid w:val="5D536FBE"/>
    <w:rsid w:val="5D9A8E0C"/>
    <w:rsid w:val="5D9D5645"/>
    <w:rsid w:val="5D9F139F"/>
    <w:rsid w:val="5DD92EBC"/>
    <w:rsid w:val="5DECF556"/>
    <w:rsid w:val="5E1B5F74"/>
    <w:rsid w:val="5EA93EC9"/>
    <w:rsid w:val="5EA9456B"/>
    <w:rsid w:val="5EAD0DE3"/>
    <w:rsid w:val="5EE2823E"/>
    <w:rsid w:val="5F2B1A98"/>
    <w:rsid w:val="5F2E5DB9"/>
    <w:rsid w:val="5F5350BA"/>
    <w:rsid w:val="5F5D0200"/>
    <w:rsid w:val="5F88DC25"/>
    <w:rsid w:val="5FBDEE6B"/>
    <w:rsid w:val="5FD2A81E"/>
    <w:rsid w:val="5FD2ECD6"/>
    <w:rsid w:val="602E2ABC"/>
    <w:rsid w:val="6035C8B8"/>
    <w:rsid w:val="60D58CDD"/>
    <w:rsid w:val="6104839D"/>
    <w:rsid w:val="6114B92A"/>
    <w:rsid w:val="6122E21A"/>
    <w:rsid w:val="6130E236"/>
    <w:rsid w:val="615282FB"/>
    <w:rsid w:val="615BBABA"/>
    <w:rsid w:val="625A417A"/>
    <w:rsid w:val="625FD195"/>
    <w:rsid w:val="626CC0A8"/>
    <w:rsid w:val="6272ABD9"/>
    <w:rsid w:val="6272ABD9"/>
    <w:rsid w:val="628DFFFF"/>
    <w:rsid w:val="62ACE0C5"/>
    <w:rsid w:val="62B1C72E"/>
    <w:rsid w:val="62CFD1CE"/>
    <w:rsid w:val="635DC613"/>
    <w:rsid w:val="639ECB8B"/>
    <w:rsid w:val="63C2E318"/>
    <w:rsid w:val="63E2938A"/>
    <w:rsid w:val="63E697E9"/>
    <w:rsid w:val="63FA8CF7"/>
    <w:rsid w:val="6403ECA9"/>
    <w:rsid w:val="6410B14C"/>
    <w:rsid w:val="6448B467"/>
    <w:rsid w:val="64538144"/>
    <w:rsid w:val="64551938"/>
    <w:rsid w:val="6461D471"/>
    <w:rsid w:val="64765F26"/>
    <w:rsid w:val="6498A173"/>
    <w:rsid w:val="64AF583C"/>
    <w:rsid w:val="65A9DBA3"/>
    <w:rsid w:val="65B01F3D"/>
    <w:rsid w:val="65CF6845"/>
    <w:rsid w:val="65E17A6A"/>
    <w:rsid w:val="65FD301C"/>
    <w:rsid w:val="663DAC63"/>
    <w:rsid w:val="664B8D9F"/>
    <w:rsid w:val="66B4939C"/>
    <w:rsid w:val="66BADF5D"/>
    <w:rsid w:val="66CE57F0"/>
    <w:rsid w:val="66EBEAF7"/>
    <w:rsid w:val="66EE65BA"/>
    <w:rsid w:val="672D7134"/>
    <w:rsid w:val="6780332A"/>
    <w:rsid w:val="67958FE9"/>
    <w:rsid w:val="67A86FB2"/>
    <w:rsid w:val="67AB061E"/>
    <w:rsid w:val="67BB1E7D"/>
    <w:rsid w:val="67D04235"/>
    <w:rsid w:val="67D977B5"/>
    <w:rsid w:val="67F42CD2"/>
    <w:rsid w:val="67FB619E"/>
    <w:rsid w:val="68117E17"/>
    <w:rsid w:val="68207C5D"/>
    <w:rsid w:val="68300A7F"/>
    <w:rsid w:val="685D3DA9"/>
    <w:rsid w:val="68A5DEC5"/>
    <w:rsid w:val="68D2B8DF"/>
    <w:rsid w:val="68DD973F"/>
    <w:rsid w:val="691C258A"/>
    <w:rsid w:val="696111B5"/>
    <w:rsid w:val="696B5E2E"/>
    <w:rsid w:val="69AAE89C"/>
    <w:rsid w:val="69AF5CDF"/>
    <w:rsid w:val="69B73E49"/>
    <w:rsid w:val="69DA98CE"/>
    <w:rsid w:val="69E2801F"/>
    <w:rsid w:val="69E48F7C"/>
    <w:rsid w:val="6A0E0D0F"/>
    <w:rsid w:val="6A1C0D8A"/>
    <w:rsid w:val="6A5AC168"/>
    <w:rsid w:val="6A7049F4"/>
    <w:rsid w:val="6A7270E4"/>
    <w:rsid w:val="6B10D76F"/>
    <w:rsid w:val="6B282A6A"/>
    <w:rsid w:val="6B2AA57B"/>
    <w:rsid w:val="6B2C0AFD"/>
    <w:rsid w:val="6B80A1FF"/>
    <w:rsid w:val="6BA8AE80"/>
    <w:rsid w:val="6BD8A66A"/>
    <w:rsid w:val="6BE87A70"/>
    <w:rsid w:val="6C25EB66"/>
    <w:rsid w:val="6C908417"/>
    <w:rsid w:val="6CEF6358"/>
    <w:rsid w:val="6D39D0F8"/>
    <w:rsid w:val="6D87AEDC"/>
    <w:rsid w:val="6D91F9D3"/>
    <w:rsid w:val="6D95D1BA"/>
    <w:rsid w:val="6DA4BEFB"/>
    <w:rsid w:val="6E167F7E"/>
    <w:rsid w:val="6E7A757C"/>
    <w:rsid w:val="6E9F4D7A"/>
    <w:rsid w:val="6EE83CC8"/>
    <w:rsid w:val="6F0C7529"/>
    <w:rsid w:val="6F2B6179"/>
    <w:rsid w:val="6F3000E0"/>
    <w:rsid w:val="6FA6D707"/>
    <w:rsid w:val="6FD01626"/>
    <w:rsid w:val="7006EF8E"/>
    <w:rsid w:val="70089E2F"/>
    <w:rsid w:val="702C93E7"/>
    <w:rsid w:val="70583DD7"/>
    <w:rsid w:val="7093FB7D"/>
    <w:rsid w:val="70B9163C"/>
    <w:rsid w:val="70BBAA26"/>
    <w:rsid w:val="70EEC24B"/>
    <w:rsid w:val="710D9915"/>
    <w:rsid w:val="711E14C2"/>
    <w:rsid w:val="71536905"/>
    <w:rsid w:val="71BFAFE7"/>
    <w:rsid w:val="71C86448"/>
    <w:rsid w:val="71CDE7F1"/>
    <w:rsid w:val="723AC8F3"/>
    <w:rsid w:val="726AFA9C"/>
    <w:rsid w:val="72785F3C"/>
    <w:rsid w:val="72951159"/>
    <w:rsid w:val="72A1598E"/>
    <w:rsid w:val="72E8B9BF"/>
    <w:rsid w:val="7337BF1F"/>
    <w:rsid w:val="733ADB88"/>
    <w:rsid w:val="733E37F8"/>
    <w:rsid w:val="739D5E3F"/>
    <w:rsid w:val="73A2858E"/>
    <w:rsid w:val="73A7FCA8"/>
    <w:rsid w:val="746FD979"/>
    <w:rsid w:val="74979E6C"/>
    <w:rsid w:val="74A9F3B1"/>
    <w:rsid w:val="74AA6E6F"/>
    <w:rsid w:val="74B4794C"/>
    <w:rsid w:val="74D77A81"/>
    <w:rsid w:val="74D9B357"/>
    <w:rsid w:val="74E62A81"/>
    <w:rsid w:val="751A28B2"/>
    <w:rsid w:val="7574A56D"/>
    <w:rsid w:val="75A61FBA"/>
    <w:rsid w:val="75D26AD7"/>
    <w:rsid w:val="75E4D23A"/>
    <w:rsid w:val="75E92994"/>
    <w:rsid w:val="760A431C"/>
    <w:rsid w:val="762E4496"/>
    <w:rsid w:val="76887D65"/>
    <w:rsid w:val="769AB552"/>
    <w:rsid w:val="76AD1E36"/>
    <w:rsid w:val="76DA2650"/>
    <w:rsid w:val="7732A802"/>
    <w:rsid w:val="7733E3EB"/>
    <w:rsid w:val="7778496D"/>
    <w:rsid w:val="777C5477"/>
    <w:rsid w:val="77A7CF34"/>
    <w:rsid w:val="77E66E52"/>
    <w:rsid w:val="77EB1AFC"/>
    <w:rsid w:val="78046E52"/>
    <w:rsid w:val="7882E1FE"/>
    <w:rsid w:val="78B31448"/>
    <w:rsid w:val="78B6C4CB"/>
    <w:rsid w:val="78B938F3"/>
    <w:rsid w:val="78BB958B"/>
    <w:rsid w:val="79768CBD"/>
    <w:rsid w:val="798457CD"/>
    <w:rsid w:val="79F3A324"/>
    <w:rsid w:val="7A3C9992"/>
    <w:rsid w:val="7A707CDB"/>
    <w:rsid w:val="7AB4CF59"/>
    <w:rsid w:val="7ACF259C"/>
    <w:rsid w:val="7B163654"/>
    <w:rsid w:val="7B1C81CB"/>
    <w:rsid w:val="7B3C0B59"/>
    <w:rsid w:val="7B5439C3"/>
    <w:rsid w:val="7B6FEABC"/>
    <w:rsid w:val="7B9A58CB"/>
    <w:rsid w:val="7BA99B64"/>
    <w:rsid w:val="7BB4CF19"/>
    <w:rsid w:val="7BB51ACA"/>
    <w:rsid w:val="7BBE8683"/>
    <w:rsid w:val="7C87C7DA"/>
    <w:rsid w:val="7C9EC528"/>
    <w:rsid w:val="7CA3AA52"/>
    <w:rsid w:val="7CEDA668"/>
    <w:rsid w:val="7CFA1B58"/>
    <w:rsid w:val="7D05F661"/>
    <w:rsid w:val="7D0F0327"/>
    <w:rsid w:val="7D9A0985"/>
    <w:rsid w:val="7DB6ED8E"/>
    <w:rsid w:val="7DC41E2C"/>
    <w:rsid w:val="7DE4F8E0"/>
    <w:rsid w:val="7E24CCB3"/>
    <w:rsid w:val="7E274F42"/>
    <w:rsid w:val="7E30CC83"/>
    <w:rsid w:val="7E7CAC5D"/>
    <w:rsid w:val="7E996F82"/>
    <w:rsid w:val="7EAA1231"/>
    <w:rsid w:val="7EE1D0CD"/>
    <w:rsid w:val="7EE53835"/>
    <w:rsid w:val="7EEB796F"/>
    <w:rsid w:val="7F23BFE8"/>
    <w:rsid w:val="7F9D42EE"/>
    <w:rsid w:val="7FBDF4AB"/>
    <w:rsid w:val="7FC4DCA2"/>
    <w:rsid w:val="7FDA44D9"/>
    <w:rsid w:val="7FDA70F4"/>
    <w:rsid w:val="7FDFB5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9095"/>
  <w15:docId w15:val="{2B13B0F2-4F97-4E8A-9262-5540A9B7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5B4A64"/>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styleId="Footer">
    <w:name w:val="footer"/>
    <w:basedOn w:val="Normal"/>
    <w:link w:val="FooterChar"/>
    <w:uiPriority w:val="99"/>
    <w:unhideWhenUsed/>
    <w:rsid w:val="00B95181"/>
    <w:pPr>
      <w:tabs>
        <w:tab w:val="center" w:pos="4680"/>
        <w:tab w:val="right" w:pos="9360"/>
      </w:tabs>
      <w:spacing w:line="240" w:lineRule="auto"/>
    </w:pPr>
  </w:style>
  <w:style w:type="character" w:styleId="FooterChar" w:customStyle="1">
    <w:name w:val="Footer Char"/>
    <w:basedOn w:val="DefaultParagraphFont"/>
    <w:link w:val="Footer"/>
    <w:uiPriority w:val="99"/>
    <w:rsid w:val="00B95181"/>
  </w:style>
  <w:style w:type="character" w:styleId="PageNumber">
    <w:name w:val="page number"/>
    <w:basedOn w:val="DefaultParagraphFont"/>
    <w:uiPriority w:val="99"/>
    <w:semiHidden/>
    <w:unhideWhenUsed/>
    <w:rsid w:val="00B95181"/>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047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7047C"/>
    <w:rPr>
      <w:rFonts w:ascii="Segoe UI" w:hAnsi="Segoe UI" w:cs="Segoe UI"/>
      <w:sz w:val="18"/>
      <w:szCs w:val="18"/>
    </w:rPr>
  </w:style>
  <w:style w:type="paragraph" w:styleId="Header">
    <w:name w:val="header"/>
    <w:basedOn w:val="Normal"/>
    <w:link w:val="HeaderChar"/>
    <w:uiPriority w:val="99"/>
    <w:unhideWhenUsed/>
    <w:rsid w:val="0037047C"/>
    <w:pPr>
      <w:tabs>
        <w:tab w:val="center" w:pos="4680"/>
        <w:tab w:val="right" w:pos="9360"/>
      </w:tabs>
      <w:spacing w:line="240" w:lineRule="auto"/>
    </w:pPr>
  </w:style>
  <w:style w:type="character" w:styleId="HeaderChar" w:customStyle="1">
    <w:name w:val="Header Char"/>
    <w:basedOn w:val="DefaultParagraphFont"/>
    <w:link w:val="Header"/>
    <w:uiPriority w:val="99"/>
    <w:rsid w:val="0037047C"/>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58CF7CC1-9BA5-4EAC-A342-D99045D0BAEF}">
    <t:Anchor>
      <t:Comment id="1956094374"/>
    </t:Anchor>
    <t:History>
      <t:Event id="{E6AC7AF5-874F-4D20-81B6-1C0A3401C1BA}" time="2023-11-20T20:59:56.346Z">
        <t:Attribution userId="S::seattleo@uw.edu::e9a1c751-cb67-4791-b133-0df8840fbbb5" userProvider="AD" userName="Leo N. Egashira"/>
        <t:Anchor>
          <t:Comment id="1956094374"/>
        </t:Anchor>
        <t:Create/>
      </t:Event>
      <t:Event id="{8F3E5084-944C-4D69-B358-22A694CCDB9B}" time="2023-11-20T20:59:56.346Z">
        <t:Attribution userId="S::seattleo@uw.edu::e9a1c751-cb67-4791-b133-0df8840fbbb5" userProvider="AD" userName="Leo N. Egashira"/>
        <t:Anchor>
          <t:Comment id="1956094374"/>
        </t:Anchor>
        <t:Assign userId="S::core1@uw.edu::c53af5aa-43bf-4b6a-a9e3-ad914655eccd" userProvider="AD" userName="Christina E Ore"/>
      </t:Event>
      <t:Event id="{F2344B78-7CF1-442A-A067-4D02CE5EACB3}" time="2023-11-20T20:59:56.346Z">
        <t:Attribution userId="S::seattleo@uw.edu::e9a1c751-cb67-4791-b133-0df8840fbbb5" userProvider="AD" userName="Leo N. Egashira"/>
        <t:Anchor>
          <t:Comment id="1956094374"/>
        </t:Anchor>
        <t:SetTitle title="@Christina E Ore This needs to be reworded; it does not make sense as currently written"/>
      </t:Event>
      <t:Event id="{FF2A3799-4D48-4E63-99C6-14091F0ED24C}" time="2023-11-29T23:42:20.451Z">
        <t:Attribution userId="S::core1@uw.edu::c53af5aa-43bf-4b6a-a9e3-ad914655eccd" userProvider="AD" userName="Christina E Ore"/>
        <t:Progress percentComplete="100"/>
      </t:Event>
    </t:History>
  </t:Task>
  <t:Task id="{57ABD068-A013-4D84-B3B2-560E2BDA5ED4}">
    <t:Anchor>
      <t:Comment id="142510484"/>
    </t:Anchor>
    <t:History>
      <t:Event id="{F4E94AF5-7996-44E6-94B8-22FC865B65A6}" time="2023-11-20T21:18:04.307Z">
        <t:Attribution userId="S::seattleo@uw.edu::e9a1c751-cb67-4791-b133-0df8840fbbb5" userProvider="AD" userName="Leo N. Egashira"/>
        <t:Anchor>
          <t:Comment id="142510484"/>
        </t:Anchor>
        <t:Create/>
      </t:Event>
      <t:Event id="{CFF2FD31-F8C8-4481-89A6-B57A757EDB60}" time="2023-11-20T21:18:04.307Z">
        <t:Attribution userId="S::seattleo@uw.edu::e9a1c751-cb67-4791-b133-0df8840fbbb5" userProvider="AD" userName="Leo N. Egashira"/>
        <t:Anchor>
          <t:Comment id="142510484"/>
        </t:Anchor>
        <t:Assign userId="S::core1@uw.edu::c53af5aa-43bf-4b6a-a9e3-ad914655eccd" userProvider="AD" userName="Christina E Ore"/>
      </t:Event>
      <t:Event id="{758299B3-1645-4FF6-90F9-7B605C6D5BE2}" time="2023-11-20T21:18:04.307Z">
        <t:Attribution userId="S::seattleo@uw.edu::e9a1c751-cb67-4791-b133-0df8840fbbb5" userProvider="AD" userName="Leo N. Egashira"/>
        <t:Anchor>
          <t:Comment id="142510484"/>
        </t:Anchor>
        <t:SetTitle title="@Christina E Ore ??"/>
      </t:Event>
    </t:History>
  </t:Task>
  <t:Task id="{2226FB5E-DB3E-412C-B737-890F865F539F}">
    <t:Anchor>
      <t:Comment id="1883385719"/>
    </t:Anchor>
    <t:History>
      <t:Event id="{CC50DF8C-F6A5-4B85-A2B2-6A98520973AB}" time="2023-11-27T17:42:01.467Z">
        <t:Attribution userId="S::seattleo@uw.edu::e9a1c751-cb67-4791-b133-0df8840fbbb5" userProvider="AD" userName="Leo N. Egashira"/>
        <t:Anchor>
          <t:Comment id="1883385719"/>
        </t:Anchor>
        <t:Create/>
      </t:Event>
      <t:Event id="{4AED38EF-945B-449D-A000-1ED34C6C8828}" time="2023-11-27T17:42:01.467Z">
        <t:Attribution userId="S::seattleo@uw.edu::e9a1c751-cb67-4791-b133-0df8840fbbb5" userProvider="AD" userName="Leo N. Egashira"/>
        <t:Anchor>
          <t:Comment id="1883385719"/>
        </t:Anchor>
        <t:Assign userId="S::core1@uw.edu::c53af5aa-43bf-4b6a-a9e3-ad914655eccd" userProvider="AD" userName="Christina E Ore"/>
      </t:Event>
      <t:Event id="{6C3322B7-CBA6-4CFE-8DBA-70F0C1EBDF23}" time="2023-11-27T17:42:01.467Z">
        <t:Attribution userId="S::seattleo@uw.edu::e9a1c751-cb67-4791-b133-0df8840fbbb5" userProvider="AD" userName="Leo N. Egashira"/>
        <t:Anchor>
          <t:Comment id="1883385719"/>
        </t:Anchor>
        <t:SetTitle title="@Christina E Ore Do you mean groups of 2-4 people?"/>
      </t:Event>
    </t:History>
  </t:Task>
  <t:Task id="{3A62D890-864A-4801-965B-0DF0F8C36E99}">
    <t:Anchor>
      <t:Comment id="2106345347"/>
    </t:Anchor>
    <t:History>
      <t:Event id="{C87F678E-EED6-4AF2-88F4-4A3954EE4205}" time="2024-02-23T22:47:02.522Z">
        <t:Attribution userId="S::core1@uw.edu::c53af5aa-43bf-4b6a-a9e3-ad914655eccd" userProvider="AD" userName="Christina E Ore"/>
        <t:Anchor>
          <t:Comment id="2106345347"/>
        </t:Anchor>
        <t:Create/>
      </t:Event>
      <t:Event id="{05227204-D21D-4896-9E05-8F2928705C5D}" time="2024-02-23T22:47:02.522Z">
        <t:Attribution userId="S::core1@uw.edu::c53af5aa-43bf-4b6a-a9e3-ad914655eccd" userProvider="AD" userName="Christina E Ore"/>
        <t:Anchor>
          <t:Comment id="2106345347"/>
        </t:Anchor>
        <t:Assign userId="S::dclargo@uw.edu::7a57c2ca-1259-47e3-b994-bdd4820f7ca4" userProvider="AD" userName="Darwyn C Largo"/>
      </t:Event>
      <t:Event id="{7BF07250-0D32-499D-841D-EDD36688EFEE}" time="2024-02-23T22:47:02.522Z">
        <t:Attribution userId="S::core1@uw.edu::c53af5aa-43bf-4b6a-a9e3-ad914655eccd" userProvider="AD" userName="Christina E Ore"/>
        <t:Anchor>
          <t:Comment id="2106345347"/>
        </t:Anchor>
        <t:SetTitle title="@Darwyn C Largo can you re screen shot this one so the lines don't come up in the box? Just resolve when t his is done"/>
      </t:Event>
    </t:History>
  </t:Task>
  <t:Task id="{31134AB8-BB63-4D4A-B951-227504C49C4F}">
    <t:Anchor>
      <t:Comment id="635904259"/>
    </t:Anchor>
    <t:History>
      <t:Event id="{3717888D-0A09-4B95-B407-FAD47A15C5D4}" time="2024-02-23T22:49:36.45Z">
        <t:Attribution userId="S::core1@uw.edu::c53af5aa-43bf-4b6a-a9e3-ad914655eccd" userProvider="AD" userName="Christina E Ore"/>
        <t:Anchor>
          <t:Comment id="635904259"/>
        </t:Anchor>
        <t:Create/>
      </t:Event>
      <t:Event id="{69AC13C0-A31B-4C8A-8C4A-03012428DA65}" time="2024-02-23T22:49:36.45Z">
        <t:Attribution userId="S::core1@uw.edu::c53af5aa-43bf-4b6a-a9e3-ad914655eccd" userProvider="AD" userName="Christina E Ore"/>
        <t:Anchor>
          <t:Comment id="635904259"/>
        </t:Anchor>
        <t:Assign userId="S::dclargo@uw.edu::7a57c2ca-1259-47e3-b994-bdd4820f7ca4" userProvider="AD" userName="Darwyn C Largo"/>
      </t:Event>
      <t:Event id="{1E06A124-4106-4D1B-909D-4FD9CDDC383B}" time="2024-02-23T22:49:36.45Z">
        <t:Attribution userId="S::core1@uw.edu::c53af5aa-43bf-4b6a-a9e3-ad914655eccd" userProvider="AD" userName="Christina E Ore"/>
        <t:Anchor>
          <t:Comment id="635904259"/>
        </t:Anchor>
        <t:SetTitle title="@Darwyn C Largo when you are ready to start writing lets continue this manuscript. you as 1st author. id just include whakauae was the start of 1st person reflection then continued into Our Stories Our journey with you insights guiding it."/>
      </t:Event>
      <t:Event id="{37FE1864-F6D2-4520-ACDA-997485F72124}" time="2024-02-29T14:05:59Z">
        <t:Attribution userId="S::core1@uw.edu::c53af5aa-43bf-4b6a-a9e3-ad914655eccd" userProvider="AD" userName="Christina E Ore"/>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9360">
      <w:bodyDiv w:val="1"/>
      <w:marLeft w:val="0"/>
      <w:marRight w:val="0"/>
      <w:marTop w:val="0"/>
      <w:marBottom w:val="0"/>
      <w:divBdr>
        <w:top w:val="none" w:sz="0" w:space="0" w:color="auto"/>
        <w:left w:val="none" w:sz="0" w:space="0" w:color="auto"/>
        <w:bottom w:val="none" w:sz="0" w:space="0" w:color="auto"/>
        <w:right w:val="none" w:sz="0" w:space="0" w:color="auto"/>
      </w:divBdr>
    </w:div>
    <w:div w:id="38432188">
      <w:bodyDiv w:val="1"/>
      <w:marLeft w:val="0"/>
      <w:marRight w:val="0"/>
      <w:marTop w:val="0"/>
      <w:marBottom w:val="0"/>
      <w:divBdr>
        <w:top w:val="none" w:sz="0" w:space="0" w:color="auto"/>
        <w:left w:val="none" w:sz="0" w:space="0" w:color="auto"/>
        <w:bottom w:val="none" w:sz="0" w:space="0" w:color="auto"/>
        <w:right w:val="none" w:sz="0" w:space="0" w:color="auto"/>
      </w:divBdr>
      <w:divsChild>
        <w:div w:id="343098348">
          <w:marLeft w:val="274"/>
          <w:marRight w:val="0"/>
          <w:marTop w:val="0"/>
          <w:marBottom w:val="0"/>
          <w:divBdr>
            <w:top w:val="none" w:sz="0" w:space="0" w:color="auto"/>
            <w:left w:val="none" w:sz="0" w:space="0" w:color="auto"/>
            <w:bottom w:val="none" w:sz="0" w:space="0" w:color="auto"/>
            <w:right w:val="none" w:sz="0" w:space="0" w:color="auto"/>
          </w:divBdr>
        </w:div>
        <w:div w:id="1181580996">
          <w:marLeft w:val="274"/>
          <w:marRight w:val="0"/>
          <w:marTop w:val="0"/>
          <w:marBottom w:val="0"/>
          <w:divBdr>
            <w:top w:val="none" w:sz="0" w:space="0" w:color="auto"/>
            <w:left w:val="none" w:sz="0" w:space="0" w:color="auto"/>
            <w:bottom w:val="none" w:sz="0" w:space="0" w:color="auto"/>
            <w:right w:val="none" w:sz="0" w:space="0" w:color="auto"/>
          </w:divBdr>
        </w:div>
        <w:div w:id="1082529354">
          <w:marLeft w:val="274"/>
          <w:marRight w:val="0"/>
          <w:marTop w:val="0"/>
          <w:marBottom w:val="0"/>
          <w:divBdr>
            <w:top w:val="none" w:sz="0" w:space="0" w:color="auto"/>
            <w:left w:val="none" w:sz="0" w:space="0" w:color="auto"/>
            <w:bottom w:val="none" w:sz="0" w:space="0" w:color="auto"/>
            <w:right w:val="none" w:sz="0" w:space="0" w:color="auto"/>
          </w:divBdr>
        </w:div>
        <w:div w:id="589043327">
          <w:marLeft w:val="274"/>
          <w:marRight w:val="0"/>
          <w:marTop w:val="0"/>
          <w:marBottom w:val="0"/>
          <w:divBdr>
            <w:top w:val="none" w:sz="0" w:space="0" w:color="auto"/>
            <w:left w:val="none" w:sz="0" w:space="0" w:color="auto"/>
            <w:bottom w:val="none" w:sz="0" w:space="0" w:color="auto"/>
            <w:right w:val="none" w:sz="0" w:space="0" w:color="auto"/>
          </w:divBdr>
        </w:div>
      </w:divsChild>
    </w:div>
    <w:div w:id="76949653">
      <w:bodyDiv w:val="1"/>
      <w:marLeft w:val="0"/>
      <w:marRight w:val="0"/>
      <w:marTop w:val="0"/>
      <w:marBottom w:val="0"/>
      <w:divBdr>
        <w:top w:val="none" w:sz="0" w:space="0" w:color="auto"/>
        <w:left w:val="none" w:sz="0" w:space="0" w:color="auto"/>
        <w:bottom w:val="none" w:sz="0" w:space="0" w:color="auto"/>
        <w:right w:val="none" w:sz="0" w:space="0" w:color="auto"/>
      </w:divBdr>
    </w:div>
    <w:div w:id="111829715">
      <w:bodyDiv w:val="1"/>
      <w:marLeft w:val="0"/>
      <w:marRight w:val="0"/>
      <w:marTop w:val="0"/>
      <w:marBottom w:val="0"/>
      <w:divBdr>
        <w:top w:val="none" w:sz="0" w:space="0" w:color="auto"/>
        <w:left w:val="none" w:sz="0" w:space="0" w:color="auto"/>
        <w:bottom w:val="none" w:sz="0" w:space="0" w:color="auto"/>
        <w:right w:val="none" w:sz="0" w:space="0" w:color="auto"/>
      </w:divBdr>
    </w:div>
    <w:div w:id="578750406">
      <w:bodyDiv w:val="1"/>
      <w:marLeft w:val="0"/>
      <w:marRight w:val="0"/>
      <w:marTop w:val="0"/>
      <w:marBottom w:val="0"/>
      <w:divBdr>
        <w:top w:val="none" w:sz="0" w:space="0" w:color="auto"/>
        <w:left w:val="none" w:sz="0" w:space="0" w:color="auto"/>
        <w:bottom w:val="none" w:sz="0" w:space="0" w:color="auto"/>
        <w:right w:val="none" w:sz="0" w:space="0" w:color="auto"/>
      </w:divBdr>
      <w:divsChild>
        <w:div w:id="57098039">
          <w:marLeft w:val="446"/>
          <w:marRight w:val="0"/>
          <w:marTop w:val="0"/>
          <w:marBottom w:val="0"/>
          <w:divBdr>
            <w:top w:val="none" w:sz="0" w:space="0" w:color="auto"/>
            <w:left w:val="none" w:sz="0" w:space="0" w:color="auto"/>
            <w:bottom w:val="none" w:sz="0" w:space="0" w:color="auto"/>
            <w:right w:val="none" w:sz="0" w:space="0" w:color="auto"/>
          </w:divBdr>
        </w:div>
        <w:div w:id="145585431">
          <w:marLeft w:val="446"/>
          <w:marRight w:val="0"/>
          <w:marTop w:val="0"/>
          <w:marBottom w:val="0"/>
          <w:divBdr>
            <w:top w:val="none" w:sz="0" w:space="0" w:color="auto"/>
            <w:left w:val="none" w:sz="0" w:space="0" w:color="auto"/>
            <w:bottom w:val="none" w:sz="0" w:space="0" w:color="auto"/>
            <w:right w:val="none" w:sz="0" w:space="0" w:color="auto"/>
          </w:divBdr>
        </w:div>
        <w:div w:id="933244574">
          <w:marLeft w:val="446"/>
          <w:marRight w:val="0"/>
          <w:marTop w:val="0"/>
          <w:marBottom w:val="0"/>
          <w:divBdr>
            <w:top w:val="none" w:sz="0" w:space="0" w:color="auto"/>
            <w:left w:val="none" w:sz="0" w:space="0" w:color="auto"/>
            <w:bottom w:val="none" w:sz="0" w:space="0" w:color="auto"/>
            <w:right w:val="none" w:sz="0" w:space="0" w:color="auto"/>
          </w:divBdr>
        </w:div>
        <w:div w:id="1251163992">
          <w:marLeft w:val="446"/>
          <w:marRight w:val="0"/>
          <w:marTop w:val="0"/>
          <w:marBottom w:val="0"/>
          <w:divBdr>
            <w:top w:val="none" w:sz="0" w:space="0" w:color="auto"/>
            <w:left w:val="none" w:sz="0" w:space="0" w:color="auto"/>
            <w:bottom w:val="none" w:sz="0" w:space="0" w:color="auto"/>
            <w:right w:val="none" w:sz="0" w:space="0" w:color="auto"/>
          </w:divBdr>
        </w:div>
      </w:divsChild>
    </w:div>
    <w:div w:id="759448077">
      <w:bodyDiv w:val="1"/>
      <w:marLeft w:val="0"/>
      <w:marRight w:val="0"/>
      <w:marTop w:val="0"/>
      <w:marBottom w:val="0"/>
      <w:divBdr>
        <w:top w:val="none" w:sz="0" w:space="0" w:color="auto"/>
        <w:left w:val="none" w:sz="0" w:space="0" w:color="auto"/>
        <w:bottom w:val="none" w:sz="0" w:space="0" w:color="auto"/>
        <w:right w:val="none" w:sz="0" w:space="0" w:color="auto"/>
      </w:divBdr>
    </w:div>
    <w:div w:id="762336246">
      <w:bodyDiv w:val="1"/>
      <w:marLeft w:val="0"/>
      <w:marRight w:val="0"/>
      <w:marTop w:val="0"/>
      <w:marBottom w:val="0"/>
      <w:divBdr>
        <w:top w:val="none" w:sz="0" w:space="0" w:color="auto"/>
        <w:left w:val="none" w:sz="0" w:space="0" w:color="auto"/>
        <w:bottom w:val="none" w:sz="0" w:space="0" w:color="auto"/>
        <w:right w:val="none" w:sz="0" w:space="0" w:color="auto"/>
      </w:divBdr>
      <w:divsChild>
        <w:div w:id="1345550729">
          <w:marLeft w:val="446"/>
          <w:marRight w:val="0"/>
          <w:marTop w:val="0"/>
          <w:marBottom w:val="0"/>
          <w:divBdr>
            <w:top w:val="none" w:sz="0" w:space="0" w:color="auto"/>
            <w:left w:val="none" w:sz="0" w:space="0" w:color="auto"/>
            <w:bottom w:val="none" w:sz="0" w:space="0" w:color="auto"/>
            <w:right w:val="none" w:sz="0" w:space="0" w:color="auto"/>
          </w:divBdr>
        </w:div>
        <w:div w:id="269435198">
          <w:marLeft w:val="446"/>
          <w:marRight w:val="0"/>
          <w:marTop w:val="0"/>
          <w:marBottom w:val="0"/>
          <w:divBdr>
            <w:top w:val="none" w:sz="0" w:space="0" w:color="auto"/>
            <w:left w:val="none" w:sz="0" w:space="0" w:color="auto"/>
            <w:bottom w:val="none" w:sz="0" w:space="0" w:color="auto"/>
            <w:right w:val="none" w:sz="0" w:space="0" w:color="auto"/>
          </w:divBdr>
        </w:div>
        <w:div w:id="950623039">
          <w:marLeft w:val="446"/>
          <w:marRight w:val="0"/>
          <w:marTop w:val="0"/>
          <w:marBottom w:val="0"/>
          <w:divBdr>
            <w:top w:val="none" w:sz="0" w:space="0" w:color="auto"/>
            <w:left w:val="none" w:sz="0" w:space="0" w:color="auto"/>
            <w:bottom w:val="none" w:sz="0" w:space="0" w:color="auto"/>
            <w:right w:val="none" w:sz="0" w:space="0" w:color="auto"/>
          </w:divBdr>
        </w:div>
      </w:divsChild>
    </w:div>
    <w:div w:id="944072971">
      <w:bodyDiv w:val="1"/>
      <w:marLeft w:val="0"/>
      <w:marRight w:val="0"/>
      <w:marTop w:val="0"/>
      <w:marBottom w:val="0"/>
      <w:divBdr>
        <w:top w:val="none" w:sz="0" w:space="0" w:color="auto"/>
        <w:left w:val="none" w:sz="0" w:space="0" w:color="auto"/>
        <w:bottom w:val="none" w:sz="0" w:space="0" w:color="auto"/>
        <w:right w:val="none" w:sz="0" w:space="0" w:color="auto"/>
      </w:divBdr>
      <w:divsChild>
        <w:div w:id="44529367">
          <w:marLeft w:val="446"/>
          <w:marRight w:val="0"/>
          <w:marTop w:val="0"/>
          <w:marBottom w:val="0"/>
          <w:divBdr>
            <w:top w:val="none" w:sz="0" w:space="0" w:color="auto"/>
            <w:left w:val="none" w:sz="0" w:space="0" w:color="auto"/>
            <w:bottom w:val="none" w:sz="0" w:space="0" w:color="auto"/>
            <w:right w:val="none" w:sz="0" w:space="0" w:color="auto"/>
          </w:divBdr>
        </w:div>
        <w:div w:id="586424590">
          <w:marLeft w:val="446"/>
          <w:marRight w:val="0"/>
          <w:marTop w:val="0"/>
          <w:marBottom w:val="0"/>
          <w:divBdr>
            <w:top w:val="none" w:sz="0" w:space="0" w:color="auto"/>
            <w:left w:val="none" w:sz="0" w:space="0" w:color="auto"/>
            <w:bottom w:val="none" w:sz="0" w:space="0" w:color="auto"/>
            <w:right w:val="none" w:sz="0" w:space="0" w:color="auto"/>
          </w:divBdr>
        </w:div>
        <w:div w:id="1904488559">
          <w:marLeft w:val="446"/>
          <w:marRight w:val="0"/>
          <w:marTop w:val="0"/>
          <w:marBottom w:val="0"/>
          <w:divBdr>
            <w:top w:val="none" w:sz="0" w:space="0" w:color="auto"/>
            <w:left w:val="none" w:sz="0" w:space="0" w:color="auto"/>
            <w:bottom w:val="none" w:sz="0" w:space="0" w:color="auto"/>
            <w:right w:val="none" w:sz="0" w:space="0" w:color="auto"/>
          </w:divBdr>
        </w:div>
      </w:divsChild>
    </w:div>
    <w:div w:id="964504440">
      <w:bodyDiv w:val="1"/>
      <w:marLeft w:val="0"/>
      <w:marRight w:val="0"/>
      <w:marTop w:val="0"/>
      <w:marBottom w:val="0"/>
      <w:divBdr>
        <w:top w:val="none" w:sz="0" w:space="0" w:color="auto"/>
        <w:left w:val="none" w:sz="0" w:space="0" w:color="auto"/>
        <w:bottom w:val="none" w:sz="0" w:space="0" w:color="auto"/>
        <w:right w:val="none" w:sz="0" w:space="0" w:color="auto"/>
      </w:divBdr>
      <w:divsChild>
        <w:div w:id="134373477">
          <w:marLeft w:val="446"/>
          <w:marRight w:val="0"/>
          <w:marTop w:val="0"/>
          <w:marBottom w:val="0"/>
          <w:divBdr>
            <w:top w:val="none" w:sz="0" w:space="0" w:color="auto"/>
            <w:left w:val="none" w:sz="0" w:space="0" w:color="auto"/>
            <w:bottom w:val="none" w:sz="0" w:space="0" w:color="auto"/>
            <w:right w:val="none" w:sz="0" w:space="0" w:color="auto"/>
          </w:divBdr>
        </w:div>
        <w:div w:id="600988400">
          <w:marLeft w:val="446"/>
          <w:marRight w:val="0"/>
          <w:marTop w:val="0"/>
          <w:marBottom w:val="0"/>
          <w:divBdr>
            <w:top w:val="none" w:sz="0" w:space="0" w:color="auto"/>
            <w:left w:val="none" w:sz="0" w:space="0" w:color="auto"/>
            <w:bottom w:val="none" w:sz="0" w:space="0" w:color="auto"/>
            <w:right w:val="none" w:sz="0" w:space="0" w:color="auto"/>
          </w:divBdr>
        </w:div>
        <w:div w:id="276376173">
          <w:marLeft w:val="446"/>
          <w:marRight w:val="0"/>
          <w:marTop w:val="0"/>
          <w:marBottom w:val="0"/>
          <w:divBdr>
            <w:top w:val="none" w:sz="0" w:space="0" w:color="auto"/>
            <w:left w:val="none" w:sz="0" w:space="0" w:color="auto"/>
            <w:bottom w:val="none" w:sz="0" w:space="0" w:color="auto"/>
            <w:right w:val="none" w:sz="0" w:space="0" w:color="auto"/>
          </w:divBdr>
        </w:div>
      </w:divsChild>
    </w:div>
    <w:div w:id="1057699600">
      <w:bodyDiv w:val="1"/>
      <w:marLeft w:val="0"/>
      <w:marRight w:val="0"/>
      <w:marTop w:val="0"/>
      <w:marBottom w:val="0"/>
      <w:divBdr>
        <w:top w:val="none" w:sz="0" w:space="0" w:color="auto"/>
        <w:left w:val="none" w:sz="0" w:space="0" w:color="auto"/>
        <w:bottom w:val="none" w:sz="0" w:space="0" w:color="auto"/>
        <w:right w:val="none" w:sz="0" w:space="0" w:color="auto"/>
      </w:divBdr>
    </w:div>
    <w:div w:id="1166555635">
      <w:bodyDiv w:val="1"/>
      <w:marLeft w:val="0"/>
      <w:marRight w:val="0"/>
      <w:marTop w:val="0"/>
      <w:marBottom w:val="0"/>
      <w:divBdr>
        <w:top w:val="none" w:sz="0" w:space="0" w:color="auto"/>
        <w:left w:val="none" w:sz="0" w:space="0" w:color="auto"/>
        <w:bottom w:val="none" w:sz="0" w:space="0" w:color="auto"/>
        <w:right w:val="none" w:sz="0" w:space="0" w:color="auto"/>
      </w:divBdr>
      <w:divsChild>
        <w:div w:id="1357928046">
          <w:marLeft w:val="1714"/>
          <w:marRight w:val="0"/>
          <w:marTop w:val="0"/>
          <w:marBottom w:val="0"/>
          <w:divBdr>
            <w:top w:val="none" w:sz="0" w:space="0" w:color="auto"/>
            <w:left w:val="none" w:sz="0" w:space="0" w:color="auto"/>
            <w:bottom w:val="none" w:sz="0" w:space="0" w:color="auto"/>
            <w:right w:val="none" w:sz="0" w:space="0" w:color="auto"/>
          </w:divBdr>
        </w:div>
        <w:div w:id="230626991">
          <w:marLeft w:val="1714"/>
          <w:marRight w:val="0"/>
          <w:marTop w:val="0"/>
          <w:marBottom w:val="0"/>
          <w:divBdr>
            <w:top w:val="none" w:sz="0" w:space="0" w:color="auto"/>
            <w:left w:val="none" w:sz="0" w:space="0" w:color="auto"/>
            <w:bottom w:val="none" w:sz="0" w:space="0" w:color="auto"/>
            <w:right w:val="none" w:sz="0" w:space="0" w:color="auto"/>
          </w:divBdr>
        </w:div>
        <w:div w:id="765418090">
          <w:marLeft w:val="1714"/>
          <w:marRight w:val="0"/>
          <w:marTop w:val="0"/>
          <w:marBottom w:val="0"/>
          <w:divBdr>
            <w:top w:val="none" w:sz="0" w:space="0" w:color="auto"/>
            <w:left w:val="none" w:sz="0" w:space="0" w:color="auto"/>
            <w:bottom w:val="none" w:sz="0" w:space="0" w:color="auto"/>
            <w:right w:val="none" w:sz="0" w:space="0" w:color="auto"/>
          </w:divBdr>
        </w:div>
        <w:div w:id="428431525">
          <w:marLeft w:val="1714"/>
          <w:marRight w:val="0"/>
          <w:marTop w:val="0"/>
          <w:marBottom w:val="0"/>
          <w:divBdr>
            <w:top w:val="none" w:sz="0" w:space="0" w:color="auto"/>
            <w:left w:val="none" w:sz="0" w:space="0" w:color="auto"/>
            <w:bottom w:val="none" w:sz="0" w:space="0" w:color="auto"/>
            <w:right w:val="none" w:sz="0" w:space="0" w:color="auto"/>
          </w:divBdr>
        </w:div>
      </w:divsChild>
    </w:div>
    <w:div w:id="1554341907">
      <w:bodyDiv w:val="1"/>
      <w:marLeft w:val="0"/>
      <w:marRight w:val="0"/>
      <w:marTop w:val="0"/>
      <w:marBottom w:val="0"/>
      <w:divBdr>
        <w:top w:val="none" w:sz="0" w:space="0" w:color="auto"/>
        <w:left w:val="none" w:sz="0" w:space="0" w:color="auto"/>
        <w:bottom w:val="none" w:sz="0" w:space="0" w:color="auto"/>
        <w:right w:val="none" w:sz="0" w:space="0" w:color="auto"/>
      </w:divBdr>
      <w:divsChild>
        <w:div w:id="1626614076">
          <w:marLeft w:val="446"/>
          <w:marRight w:val="0"/>
          <w:marTop w:val="0"/>
          <w:marBottom w:val="0"/>
          <w:divBdr>
            <w:top w:val="none" w:sz="0" w:space="0" w:color="auto"/>
            <w:left w:val="none" w:sz="0" w:space="0" w:color="auto"/>
            <w:bottom w:val="none" w:sz="0" w:space="0" w:color="auto"/>
            <w:right w:val="none" w:sz="0" w:space="0" w:color="auto"/>
          </w:divBdr>
        </w:div>
        <w:div w:id="1315645993">
          <w:marLeft w:val="446"/>
          <w:marRight w:val="0"/>
          <w:marTop w:val="0"/>
          <w:marBottom w:val="0"/>
          <w:divBdr>
            <w:top w:val="none" w:sz="0" w:space="0" w:color="auto"/>
            <w:left w:val="none" w:sz="0" w:space="0" w:color="auto"/>
            <w:bottom w:val="none" w:sz="0" w:space="0" w:color="auto"/>
            <w:right w:val="none" w:sz="0" w:space="0" w:color="auto"/>
          </w:divBdr>
        </w:div>
        <w:div w:id="2137672258">
          <w:marLeft w:val="446"/>
          <w:marRight w:val="0"/>
          <w:marTop w:val="0"/>
          <w:marBottom w:val="0"/>
          <w:divBdr>
            <w:top w:val="none" w:sz="0" w:space="0" w:color="auto"/>
            <w:left w:val="none" w:sz="0" w:space="0" w:color="auto"/>
            <w:bottom w:val="none" w:sz="0" w:space="0" w:color="auto"/>
            <w:right w:val="none" w:sz="0" w:space="0" w:color="auto"/>
          </w:divBdr>
        </w:div>
      </w:divsChild>
    </w:div>
    <w:div w:id="1621301700">
      <w:bodyDiv w:val="1"/>
      <w:marLeft w:val="0"/>
      <w:marRight w:val="0"/>
      <w:marTop w:val="0"/>
      <w:marBottom w:val="0"/>
      <w:divBdr>
        <w:top w:val="none" w:sz="0" w:space="0" w:color="auto"/>
        <w:left w:val="none" w:sz="0" w:space="0" w:color="auto"/>
        <w:bottom w:val="none" w:sz="0" w:space="0" w:color="auto"/>
        <w:right w:val="none" w:sz="0" w:space="0" w:color="auto"/>
      </w:divBdr>
    </w:div>
    <w:div w:id="1651714712">
      <w:bodyDiv w:val="1"/>
      <w:marLeft w:val="0"/>
      <w:marRight w:val="0"/>
      <w:marTop w:val="0"/>
      <w:marBottom w:val="0"/>
      <w:divBdr>
        <w:top w:val="none" w:sz="0" w:space="0" w:color="auto"/>
        <w:left w:val="none" w:sz="0" w:space="0" w:color="auto"/>
        <w:bottom w:val="none" w:sz="0" w:space="0" w:color="auto"/>
        <w:right w:val="none" w:sz="0" w:space="0" w:color="auto"/>
      </w:divBdr>
    </w:div>
    <w:div w:id="1792743022">
      <w:bodyDiv w:val="1"/>
      <w:marLeft w:val="0"/>
      <w:marRight w:val="0"/>
      <w:marTop w:val="0"/>
      <w:marBottom w:val="0"/>
      <w:divBdr>
        <w:top w:val="none" w:sz="0" w:space="0" w:color="auto"/>
        <w:left w:val="none" w:sz="0" w:space="0" w:color="auto"/>
        <w:bottom w:val="none" w:sz="0" w:space="0" w:color="auto"/>
        <w:right w:val="none" w:sz="0" w:space="0" w:color="auto"/>
      </w:divBdr>
      <w:divsChild>
        <w:div w:id="734816832">
          <w:marLeft w:val="446"/>
          <w:marRight w:val="0"/>
          <w:marTop w:val="0"/>
          <w:marBottom w:val="0"/>
          <w:divBdr>
            <w:top w:val="none" w:sz="0" w:space="0" w:color="auto"/>
            <w:left w:val="none" w:sz="0" w:space="0" w:color="auto"/>
            <w:bottom w:val="none" w:sz="0" w:space="0" w:color="auto"/>
            <w:right w:val="none" w:sz="0" w:space="0" w:color="auto"/>
          </w:divBdr>
        </w:div>
        <w:div w:id="1149859498">
          <w:marLeft w:val="446"/>
          <w:marRight w:val="0"/>
          <w:marTop w:val="0"/>
          <w:marBottom w:val="0"/>
          <w:divBdr>
            <w:top w:val="none" w:sz="0" w:space="0" w:color="auto"/>
            <w:left w:val="none" w:sz="0" w:space="0" w:color="auto"/>
            <w:bottom w:val="none" w:sz="0" w:space="0" w:color="auto"/>
            <w:right w:val="none" w:sz="0" w:space="0" w:color="auto"/>
          </w:divBdr>
        </w:div>
        <w:div w:id="1615944139">
          <w:marLeft w:val="446"/>
          <w:marRight w:val="0"/>
          <w:marTop w:val="0"/>
          <w:marBottom w:val="0"/>
          <w:divBdr>
            <w:top w:val="none" w:sz="0" w:space="0" w:color="auto"/>
            <w:left w:val="none" w:sz="0" w:space="0" w:color="auto"/>
            <w:bottom w:val="none" w:sz="0" w:space="0" w:color="auto"/>
            <w:right w:val="none" w:sz="0" w:space="0" w:color="auto"/>
          </w:divBdr>
        </w:div>
        <w:div w:id="1863932824">
          <w:marLeft w:val="446"/>
          <w:marRight w:val="0"/>
          <w:marTop w:val="0"/>
          <w:marBottom w:val="0"/>
          <w:divBdr>
            <w:top w:val="none" w:sz="0" w:space="0" w:color="auto"/>
            <w:left w:val="none" w:sz="0" w:space="0" w:color="auto"/>
            <w:bottom w:val="none" w:sz="0" w:space="0" w:color="auto"/>
            <w:right w:val="none" w:sz="0" w:space="0" w:color="auto"/>
          </w:divBdr>
        </w:div>
      </w:divsChild>
    </w:div>
    <w:div w:id="1916239502">
      <w:bodyDiv w:val="1"/>
      <w:marLeft w:val="0"/>
      <w:marRight w:val="0"/>
      <w:marTop w:val="0"/>
      <w:marBottom w:val="0"/>
      <w:divBdr>
        <w:top w:val="none" w:sz="0" w:space="0" w:color="auto"/>
        <w:left w:val="none" w:sz="0" w:space="0" w:color="auto"/>
        <w:bottom w:val="none" w:sz="0" w:space="0" w:color="auto"/>
        <w:right w:val="none" w:sz="0" w:space="0" w:color="auto"/>
      </w:divBdr>
    </w:div>
    <w:div w:id="2119521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14.emf" Id="rId26" /><Relationship Type="http://schemas.openxmlformats.org/officeDocument/2006/relationships/customXml" Target="../customXml/item3.xml" Id="rId3" /><Relationship Type="http://schemas.openxmlformats.org/officeDocument/2006/relationships/footer" Target="footer2.xml" Id="rId34" /><Relationship Type="http://schemas.openxmlformats.org/officeDocument/2006/relationships/webSettings" Target="webSettings.xml" Id="rId7" /><Relationship Type="http://schemas.openxmlformats.org/officeDocument/2006/relationships/footer" Target="footer1.xml" Id="rId33" /><Relationship Type="http://schemas.openxmlformats.org/officeDocument/2006/relationships/customXml" Target="../customXml/item2.xml" Id="rId2" /><Relationship Type="http://schemas.microsoft.com/office/2019/05/relationships/documenttasks" Target="tasks.xml" Id="R63315a1e11e54b30" /><Relationship Type="http://schemas.openxmlformats.org/officeDocument/2006/relationships/customXml" Target="../customXml/item1.xml" Id="rId1" /><Relationship Type="http://schemas.openxmlformats.org/officeDocument/2006/relationships/settings" Target="settings.xml" Id="rId6" /><Relationship Type="http://schemas.microsoft.com/office/2016/09/relationships/commentsIds" Target="commentsIds.xml" Id="rId24" /><Relationship Type="http://schemas.openxmlformats.org/officeDocument/2006/relationships/theme" Target="theme/theme1.xml" Id="rId37" /><Relationship Type="http://schemas.openxmlformats.org/officeDocument/2006/relationships/styles" Target="styles.xml" Id="rId5" /><Relationship Type="http://schemas.microsoft.com/office/2011/relationships/commentsExtended" Target="commentsExtended.xml" Id="rId23" /><Relationship Type="http://schemas.microsoft.com/office/2011/relationships/people" Target="people.xml" Id="rId3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35" /><Relationship Type="http://schemas.openxmlformats.org/officeDocument/2006/relationships/glossaryDocument" Target="glossary/document.xml" Id="R50015528608f4c77" /><Relationship Type="http://schemas.openxmlformats.org/officeDocument/2006/relationships/header" Target="header.xml" Id="R5e3763c6ce2e4847" /><Relationship Type="http://schemas.openxmlformats.org/officeDocument/2006/relationships/comments" Target="comments.xml" Id="Ra9596b7f2313447f" /><Relationship Type="http://schemas.microsoft.com/office/2018/08/relationships/commentsExtensible" Target="commentsExtensible.xml" Id="Ref8658ab39304b81" /><Relationship Type="http://schemas.openxmlformats.org/officeDocument/2006/relationships/image" Target="/media/image15.png" Id="R98aec17efbb94176" /><Relationship Type="http://schemas.openxmlformats.org/officeDocument/2006/relationships/image" Target="/media/image16.png" Id="Rc54e136e54aa4e38" /><Relationship Type="http://schemas.openxmlformats.org/officeDocument/2006/relationships/image" Target="/media/image17.png" Id="R80d0ee8bd39d43fb" /><Relationship Type="http://schemas.openxmlformats.org/officeDocument/2006/relationships/image" Target="/media/image19.png" Id="Ra32b33c39a8a4c1a" /><Relationship Type="http://schemas.openxmlformats.org/officeDocument/2006/relationships/image" Target="/media/image1a.png" Id="R293929e7afec4ba7" /><Relationship Type="http://schemas.openxmlformats.org/officeDocument/2006/relationships/image" Target="/media/image1b.png" Id="R323224a3915b4162" /><Relationship Type="http://schemas.openxmlformats.org/officeDocument/2006/relationships/image" Target="/media/image1c.png" Id="R93de3345a3f14ea8" /><Relationship Type="http://schemas.openxmlformats.org/officeDocument/2006/relationships/image" Target="/media/image1d.png" Id="R8c3e5675cbad4f54" /><Relationship Type="http://schemas.openxmlformats.org/officeDocument/2006/relationships/image" Target="/media/image1e.png" Id="Rd796271f245e4388" /><Relationship Type="http://schemas.openxmlformats.org/officeDocument/2006/relationships/image" Target="/media/image1f.png" Id="R45c4fee165774111" /><Relationship Type="http://schemas.openxmlformats.org/officeDocument/2006/relationships/image" Target="/media/image20.png" Id="R4dc8f0f25e03493a" /><Relationship Type="http://schemas.openxmlformats.org/officeDocument/2006/relationships/image" Target="/media/image21.png" Id="Re7d2404c3ec54602" /><Relationship Type="http://schemas.openxmlformats.org/officeDocument/2006/relationships/image" Target="/media/image22.png" Id="R41d05eca5d0344f8" /><Relationship Type="http://schemas.openxmlformats.org/officeDocument/2006/relationships/image" Target="/media/image23.png" Id="R6fc1edc378254f9c" /><Relationship Type="http://schemas.openxmlformats.org/officeDocument/2006/relationships/image" Target="/media/image24.png" Id="R83282c91788749b5" /><Relationship Type="http://schemas.openxmlformats.org/officeDocument/2006/relationships/image" Target="/media/image25.png" Id="R8bea6664ecde41e9" /><Relationship Type="http://schemas.openxmlformats.org/officeDocument/2006/relationships/image" Target="/media/image26.png" Id="Rad82ab8fa51146ff" /><Relationship Type="http://schemas.openxmlformats.org/officeDocument/2006/relationships/image" Target="/media/image27.png" Id="Rb3a4b3deadfc4d40" /><Relationship Type="http://schemas.openxmlformats.org/officeDocument/2006/relationships/image" Target="/media/image28.png" Id="Rfe07d18f3c574efe" /><Relationship Type="http://schemas.openxmlformats.org/officeDocument/2006/relationships/image" Target="/media/image29.png" Id="R56e60c1c04014e45" /><Relationship Type="http://schemas.openxmlformats.org/officeDocument/2006/relationships/image" Target="/media/image2a.png" Id="R647a186094284585" /><Relationship Type="http://schemas.openxmlformats.org/officeDocument/2006/relationships/image" Target="/media/image2b.png" Id="R99483470663145cf" /><Relationship Type="http://schemas.openxmlformats.org/officeDocument/2006/relationships/image" Target="/media/image2d.png" Id="R7a51aff02bcf4f71" /><Relationship Type="http://schemas.openxmlformats.org/officeDocument/2006/relationships/image" Target="/media/image2e.png" Id="R7c436f51c7eb443c" /><Relationship Type="http://schemas.openxmlformats.org/officeDocument/2006/relationships/image" Target="/media/image2f.png" Id="R04a2b413cfca41cc" /><Relationship Type="http://schemas.openxmlformats.org/officeDocument/2006/relationships/image" Target="/media/image30.png" Id="R6825821c7faf4cb0" /></Relationships>
</file>

<file path=word/_rels/footer2.xml.rels>&#65279;<?xml version="1.0" encoding="utf-8"?><Relationships xmlns="http://schemas.openxmlformats.org/package/2006/relationships"><Relationship Type="http://schemas.openxmlformats.org/officeDocument/2006/relationships/image" Target="/media/image2c.png" Id="R31e83033bc2a4a37" /></Relationships>
</file>

<file path=word/_rels/header.xml.rels>&#65279;<?xml version="1.0" encoding="utf-8"?><Relationships xmlns="http://schemas.openxmlformats.org/package/2006/relationships"><Relationship Type="http://schemas.openxmlformats.org/officeDocument/2006/relationships/image" Target="/media/image2.jpg" Id="R343c58ef3fba481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249bc4-9799-4654-8d98-bab20b2237ba}"/>
      </w:docPartPr>
      <w:docPartBody>
        <w:p w14:paraId="6549B26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4EAD402B59241A58C6A403A3D47C0" ma:contentTypeVersion="19" ma:contentTypeDescription="Create a new document." ma:contentTypeScope="" ma:versionID="e24ba571b0597268c3c4a4fb0f5e3883">
  <xsd:schema xmlns:xsd="http://www.w3.org/2001/XMLSchema" xmlns:xs="http://www.w3.org/2001/XMLSchema" xmlns:p="http://schemas.microsoft.com/office/2006/metadata/properties" xmlns:ns2="495ef71c-d377-45bd-bf17-8fa16429eb4b" xmlns:ns3="d6f125d2-7c0c-4a57-9485-97b9598190a1" xmlns:ns4="ab06a5aa-8e31-4bdb-9b13-38c58a92ec8a" targetNamespace="http://schemas.microsoft.com/office/2006/metadata/properties" ma:root="true" ma:fieldsID="3cb4bf3fc44d629d8813777bd37a9445" ns2:_="" ns3:_="" ns4:_="">
    <xsd:import namespace="495ef71c-d377-45bd-bf17-8fa16429eb4b"/>
    <xsd:import namespace="d6f125d2-7c0c-4a57-9485-97b9598190a1"/>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SearchProperties"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f71c-d377-45bd-bf17-8fa16429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format="Dropdown" ma:internalName="Statu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125d2-7c0c-4a57-9485-97b9598190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551c840-9f07-4fb4-a913-cee81e9a59dd}" ma:internalName="TaxCatchAll" ma:showField="CatchAllData" ma:web="d6f125d2-7c0c-4a57-9485-97b959819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495ef71c-d377-45bd-bf17-8fa16429eb4b" xsi:nil="true"/>
    <TaxCatchAll xmlns="ab06a5aa-8e31-4bdb-9b13-38c58a92ec8a" xsi:nil="true"/>
    <lcf76f155ced4ddcb4097134ff3c332f xmlns="495ef71c-d377-45bd-bf17-8fa16429eb4b">
      <Terms xmlns="http://schemas.microsoft.com/office/infopath/2007/PartnerControls"/>
    </lcf76f155ced4ddcb4097134ff3c332f>
    <SharedWithUsers xmlns="d6f125d2-7c0c-4a57-9485-97b9598190a1">
      <UserInfo>
        <DisplayName>Darwyn C Largo</DisplayName>
        <AccountId>168</AccountId>
        <AccountType/>
      </UserInfo>
      <UserInfo>
        <DisplayName>tbenally</DisplayName>
        <AccountId>196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F9642-0A61-49A9-9461-46C26140E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f71c-d377-45bd-bf17-8fa16429eb4b"/>
    <ds:schemaRef ds:uri="d6f125d2-7c0c-4a57-9485-97b9598190a1"/>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373C8-2B81-4D54-8C48-C202D948D3E6}">
  <ds:schemaRefs>
    <ds:schemaRef ds:uri="http://schemas.microsoft.com/office/2006/metadata/properties"/>
    <ds:schemaRef ds:uri="http://schemas.microsoft.com/office/infopath/2007/PartnerControls"/>
    <ds:schemaRef ds:uri="495ef71c-d377-45bd-bf17-8fa16429eb4b"/>
    <ds:schemaRef ds:uri="ab06a5aa-8e31-4bdb-9b13-38c58a92ec8a"/>
    <ds:schemaRef ds:uri="d6f125d2-7c0c-4a57-9485-97b9598190a1"/>
  </ds:schemaRefs>
</ds:datastoreItem>
</file>

<file path=customXml/itemProps3.xml><?xml version="1.0" encoding="utf-8"?>
<ds:datastoreItem xmlns:ds="http://schemas.openxmlformats.org/officeDocument/2006/customXml" ds:itemID="{5AE79F18-8008-417E-A90C-ABB1CC0DA4FF}">
  <ds:schemaRefs>
    <ds:schemaRef ds:uri="http://schemas.microsoft.com/sharepoint/v3/contenttype/form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Christina E Ore</lastModifiedBy>
  <revision>14</revision>
  <dcterms:created xsi:type="dcterms:W3CDTF">2023-11-17T00:24:00.0000000Z</dcterms:created>
  <dcterms:modified xsi:type="dcterms:W3CDTF">2024-02-29T14:06:10.0685149Z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0x0101004814EAD402B59241A58C6A403A3D47C0</vt:lpwstr>
  </property>
  <property fmtid="{D5CDD505-2E9C-101B-9397-08002B2CF9AE}" pid="3" name="MediaServiceImageTags">
    <vt:lpwstr/>
  </property>
</Properties>
</file>