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4DD5" w:rsidR="002203C2" w:rsidP="0848F1C2" w:rsidRDefault="002203C2" w14:paraId="390CD6B7" w14:textId="4BA96388">
      <w:pPr>
        <w:widowControl w:val="0"/>
        <w:spacing w:after="160" w:afterAutospacing="off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848F1C2" w:rsidR="002203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Indigenous Social Determinants of Health</w:t>
      </w:r>
      <w:r w:rsidRPr="0848F1C2" w:rsidR="001F7D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Training </w:t>
      </w:r>
    </w:p>
    <w:p w:rsidR="464668A7" w:rsidP="0848F1C2" w:rsidRDefault="464668A7" w14:paraId="60D71AF5" w14:textId="1E2057D7">
      <w:pPr>
        <w:widowControl w:val="0"/>
        <w:spacing w:after="160" w:afterAutospacing="off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0848F1C2" w:rsidR="534689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MODULE </w:t>
      </w:r>
      <w:r w:rsidRPr="0848F1C2" w:rsidR="7656CA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I</w:t>
      </w:r>
      <w:r w:rsidRPr="0848F1C2" w:rsidR="22E263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:</w:t>
      </w:r>
      <w:r w:rsidRPr="0848F1C2" w:rsidR="534689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848F1C2" w:rsidR="4C74F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Our Stories, Our Journeys</w:t>
      </w:r>
    </w:p>
    <w:p w:rsidRPr="00F64DD5" w:rsidR="00CB53B6" w:rsidP="0848F1C2" w:rsidRDefault="00342402" w14:paraId="37E5C8F3" w14:textId="6BACE253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color w:val="000000" w:themeColor="text1"/>
          <w:lang w:val="en-US"/>
        </w:rPr>
      </w:pP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>Background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  <w:lang w:val="en-US"/>
        </w:rPr>
        <w:t>: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3A9EA9F5" w:rsidR="2AAC88F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The </w:t>
      </w:r>
      <w:r w:rsidRPr="3A9EA9F5" w:rsidR="1DD1A2FF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lang w:val="en-US"/>
        </w:rPr>
        <w:t>Our</w:t>
      </w:r>
      <w:r w:rsidRPr="3A9EA9F5" w:rsidR="4C74FC6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lang w:val="en-US"/>
        </w:rPr>
        <w:t xml:space="preserve"> Stories, Our Journeys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</w:t>
      </w:r>
      <w:r w:rsidRPr="3A9EA9F5" w:rsidR="12B5F6B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(adapted River of Life) 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activity offers an opportunity to reflect and examine </w:t>
      </w:r>
      <w:r w:rsidRPr="3A9EA9F5" w:rsidR="6D053FB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American Indian, Alaska Native, and Indigenous 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worldview</w:t>
      </w:r>
      <w:r w:rsidRPr="3A9EA9F5" w:rsidR="2C50998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s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as </w:t>
      </w:r>
      <w:r w:rsidRPr="3A9EA9F5" w:rsidR="1822BD8F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they 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relate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to health and wellness </w:t>
      </w:r>
      <w:r w:rsidRPr="3A9EA9F5" w:rsidR="6D053FB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by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examining lived experiences. </w:t>
      </w:r>
    </w:p>
    <w:p w:rsidRPr="00F64DD5" w:rsidR="007F30BE" w:rsidP="0848F1C2" w:rsidRDefault="007F30BE" w14:paraId="67E03E21" w14:textId="4822A4AC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color w:val="000000" w:themeColor="text1"/>
          <w:lang w:val="en-US"/>
        </w:rPr>
      </w:pPr>
      <w:r w:rsidRPr="0A956CA3" w:rsidR="6D053FB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*</w:t>
      </w:r>
      <w:r w:rsidRPr="0A956CA3" w:rsidR="671D5C9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If</w:t>
      </w:r>
      <w:r w:rsidRPr="0A956CA3" w:rsidR="6D053FB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you are non-Indigenous</w:t>
      </w:r>
      <w:r w:rsidRPr="0A956CA3" w:rsidR="3B5A2F8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,</w:t>
      </w:r>
      <w:r w:rsidRPr="0A956CA3" w:rsidR="6D053FB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reflect on your own worldview and experience working with/within an Indigenous community</w:t>
      </w:r>
      <w:r w:rsidRPr="0A956CA3" w:rsidR="04C6193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.</w:t>
      </w:r>
    </w:p>
    <w:p w:rsidRPr="00F64DD5" w:rsidR="00CB53B6" w:rsidP="0848F1C2" w:rsidRDefault="00342402" w14:paraId="0BD64FF0" w14:textId="22EF65A3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color w:val="000000" w:themeColor="text1"/>
          <w:lang w:val="en-US"/>
        </w:rPr>
      </w:pP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In </w:t>
      </w:r>
      <w:r w:rsidRPr="3A9EA9F5" w:rsidR="30CD5FD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>P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art </w:t>
      </w:r>
      <w:r w:rsidRPr="3A9EA9F5" w:rsidR="39961CA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>1,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3A9EA9F5" w:rsidR="4C74FC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attendees will be encouraged to map important aspects of </w:t>
      </w:r>
      <w:r w:rsidRPr="3A9EA9F5" w:rsidR="21C9E9D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their personal journey and reflect on </w:t>
      </w:r>
      <w:r w:rsidRPr="3A9EA9F5" w:rsidR="4C74FC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community </w:t>
      </w:r>
      <w:r w:rsidRPr="3A9EA9F5" w:rsidR="7C97A3F0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>influence on health and well-being</w:t>
      </w:r>
      <w:r w:rsidRPr="3A9EA9F5" w:rsidR="4C74FC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 using the</w:t>
      </w:r>
      <w:r w:rsidRPr="3A9EA9F5" w:rsidR="5D918155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 adapted</w:t>
      </w:r>
      <w:r w:rsidRPr="3A9EA9F5" w:rsidR="4C74FC61">
        <w:rPr>
          <w:rFonts w:ascii="Calibri" w:hAnsi="Calibri" w:cs="Calibri" w:asciiTheme="minorAscii" w:hAnsiTheme="minorAscii" w:cstheme="minorAscii"/>
          <w:b w:val="0"/>
          <w:bCs w:val="0"/>
          <w:color w:val="000000" w:themeColor="text1" w:themeTint="FF" w:themeShade="FF"/>
          <w:lang w:val="en-US"/>
        </w:rPr>
        <w:t xml:space="preserve"> </w:t>
      </w:r>
      <w:r w:rsidRPr="3A9EA9F5" w:rsidR="4C74FC6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lang w:val="en-US"/>
        </w:rPr>
        <w:t>River of Life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activity. </w:t>
      </w:r>
    </w:p>
    <w:p w:rsidRPr="00F64DD5" w:rsidR="00342402" w:rsidP="0848F1C2" w:rsidRDefault="00342402" w14:paraId="09C72723" w14:textId="544A78EA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color w:val="000000" w:themeColor="text1"/>
          <w:lang w:val="en-US"/>
        </w:rPr>
      </w:pP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In </w:t>
      </w:r>
      <w:r w:rsidRPr="3A9EA9F5" w:rsidR="4FA9F1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>P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 xml:space="preserve">art </w:t>
      </w:r>
      <w:r w:rsidRPr="3A9EA9F5" w:rsidR="74CF793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>2</w:t>
      </w:r>
      <w:r w:rsidRPr="3A9EA9F5" w:rsidR="4C74FC6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US"/>
        </w:rPr>
        <w:t>,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attendees will be asked to share their </w:t>
      </w:r>
      <w:r w:rsidRPr="3A9EA9F5" w:rsidR="4C74FC6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lang w:val="en-US"/>
        </w:rPr>
        <w:t xml:space="preserve">River of Life 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drawings and discuss common themes, along with community</w:t>
      </w:r>
      <w:r w:rsidRPr="3A9EA9F5" w:rsidR="0690431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-</w:t>
      </w:r>
      <w:r w:rsidRPr="3A9EA9F5" w:rsidR="4C74FC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specific teachings, beliefs, and/or practices that affect health and wellness. </w:t>
      </w:r>
    </w:p>
    <w:p w:rsidRPr="00F64DD5" w:rsidR="00342402" w:rsidP="0848F1C2" w:rsidRDefault="00342402" w14:paraId="6C64FAD7" w14:textId="32ACB72E">
      <w:pPr>
        <w:widowControl w:val="0"/>
        <w:spacing w:after="16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8"/>
          <w:szCs w:val="28"/>
          <w:lang w:val="en-US"/>
        </w:rPr>
      </w:pPr>
      <w:r w:rsidRPr="0848F1C2" w:rsidR="36D828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Part 1: </w:t>
      </w:r>
      <w:r w:rsidRPr="0848F1C2" w:rsidR="36D828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val="en-US"/>
        </w:rPr>
        <w:t>Our Stories, Our Journeys</w:t>
      </w:r>
      <w:r w:rsidRPr="0848F1C2" w:rsidR="36D828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000000" w:themeColor="text1" w:themeTint="FF" w:themeShade="FF"/>
          <w:sz w:val="28"/>
          <w:szCs w:val="28"/>
          <w:lang w:val="en-US"/>
        </w:rPr>
        <w:t xml:space="preserve"> (adapted River of Life) Exercise</w:t>
      </w:r>
      <w:r w:rsidRPr="0848F1C2" w:rsidR="36D828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lang w:val="en-US"/>
        </w:rPr>
        <w:t xml:space="preserve"> </w:t>
      </w:r>
    </w:p>
    <w:p w:rsidRPr="00F64DD5" w:rsidR="00342402" w:rsidP="0848F1C2" w:rsidRDefault="00342402" w14:paraId="3A0DB640" w14:textId="7EB54B32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003424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lang w:val="en-US"/>
        </w:rPr>
        <w:t>Instructions</w:t>
      </w:r>
      <w:r w:rsidRPr="0848F1C2" w:rsidR="5BFE4B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lang w:val="en-US"/>
        </w:rPr>
        <w:t>:</w:t>
      </w:r>
    </w:p>
    <w:p w:rsidRPr="00F64DD5" w:rsidR="00342402" w:rsidP="0848F1C2" w:rsidRDefault="00342402" w14:paraId="4A523215" w14:textId="0A2928C1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>Step 1: Using a blank sheet of paper, draw a river winding from the lower left corner of the page to the upper right corner of the page. Label the left “Beginning” and the right “Present.”</w:t>
      </w:r>
    </w:p>
    <w:p w:rsidRPr="00F64DD5" w:rsidR="00342402" w:rsidP="0848F1C2" w:rsidRDefault="00342402" w14:paraId="4E583681" w14:textId="50BE92A4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 xml:space="preserve">Step 2: Be creative when drawing your river. Let the shape and features of the river represent your own unique life experience. Where do you find yourself presently, </w:t>
      </w: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>regarding</w:t>
      </w: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 xml:space="preserve"> your health? What were some important moments that led you to where you are today?</w:t>
      </w:r>
    </w:p>
    <w:p w:rsidRPr="00F64DD5" w:rsidR="00342402" w:rsidP="0848F1C2" w:rsidRDefault="00342402" w14:paraId="292FDBC4" w14:textId="4F35C82E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Step 3: Label your river with symbols (islands, bridges, waterfalls) to 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>represent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 major life events. Consider the places you have lived, the relationships that have </w:t>
      </w:r>
      <w:r w:rsidRPr="0848F1C2" w:rsidR="0586CA55">
        <w:rPr>
          <w:rFonts w:ascii="Calibri" w:hAnsi="Calibri" w:cs="Calibri" w:asciiTheme="minorAscii" w:hAnsiTheme="minorAscii" w:cstheme="minorAscii"/>
          <w:lang w:val="en-US"/>
        </w:rPr>
        <w:t>had the most impact on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 you, and external factors that have helped shape the course of your journey. </w:t>
      </w:r>
    </w:p>
    <w:p w:rsidRPr="00F64DD5" w:rsidR="00342402" w:rsidP="0848F1C2" w:rsidRDefault="00342402" w14:paraId="665D8D1D" w14:textId="62A26798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Step 4: Along the side of the river, consider adding moments </w:t>
      </w:r>
      <w:r w:rsidRPr="0848F1C2" w:rsidR="50371980">
        <w:rPr>
          <w:rFonts w:ascii="Calibri" w:hAnsi="Calibri" w:cs="Calibri" w:asciiTheme="minorAscii" w:hAnsiTheme="minorAscii" w:cstheme="minorAscii"/>
          <w:lang w:val="en-US"/>
        </w:rPr>
        <w:t xml:space="preserve">in your life 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that were difficult or affirming. Think about values, community context, and connection to people, land, and the environment. </w:t>
      </w:r>
    </w:p>
    <w:p w:rsidRPr="00F64DD5" w:rsidR="00342402" w:rsidP="0848F1C2" w:rsidRDefault="00342402" w14:paraId="4A124E3A" w14:textId="38350DC2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lang w:val="en-US"/>
        </w:rPr>
      </w:pPr>
      <w:r w:rsidRPr="0848F1C2" w:rsidR="00342402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lang w:val="en-US"/>
        </w:rPr>
        <w:t xml:space="preserve">Reflection: </w:t>
      </w:r>
    </w:p>
    <w:p w:rsidRPr="00F64DD5" w:rsidR="00342402" w:rsidP="0848F1C2" w:rsidRDefault="00342402" w14:paraId="3B4FD3DF" w14:textId="216B2DD5">
      <w:pPr>
        <w:pStyle w:val="ListParagraph"/>
        <w:widowControl w:val="0"/>
        <w:numPr>
          <w:ilvl w:val="0"/>
          <w:numId w:val="1"/>
        </w:numPr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What values or </w:t>
      </w:r>
      <w:r w:rsidRPr="0848F1C2" w:rsidR="4CB14BD2">
        <w:rPr>
          <w:rFonts w:ascii="Calibri" w:hAnsi="Calibri" w:cs="Calibri" w:asciiTheme="minorAscii" w:hAnsiTheme="minorAscii" w:cstheme="minorAscii"/>
          <w:lang w:val="en-US"/>
        </w:rPr>
        <w:t>teaching</w:t>
      </w:r>
      <w:r w:rsidRPr="0848F1C2" w:rsidR="0C6F923A">
        <w:rPr>
          <w:rFonts w:ascii="Calibri" w:hAnsi="Calibri" w:cs="Calibri" w:asciiTheme="minorAscii" w:hAnsiTheme="minorAscii" w:cstheme="minorAscii"/>
          <w:lang w:val="en-US"/>
        </w:rPr>
        <w:t>s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 do you </w:t>
      </w:r>
      <w:r w:rsidRPr="0848F1C2" w:rsidR="4CB14BD2">
        <w:rPr>
          <w:rFonts w:ascii="Calibri" w:hAnsi="Calibri" w:cs="Calibri" w:asciiTheme="minorAscii" w:hAnsiTheme="minorAscii" w:cstheme="minorAscii"/>
          <w:lang w:val="en-US"/>
        </w:rPr>
        <w:t>carry with you</w:t>
      </w:r>
      <w:r w:rsidRPr="0848F1C2" w:rsidR="19BEBF09">
        <w:rPr>
          <w:rFonts w:ascii="Calibri" w:hAnsi="Calibri" w:cs="Calibri" w:asciiTheme="minorAscii" w:hAnsiTheme="minorAscii" w:cstheme="minorAscii"/>
          <w:lang w:val="en-US"/>
        </w:rPr>
        <w:t xml:space="preserve"> from your culture</w:t>
      </w:r>
      <w:r w:rsidRPr="0848F1C2" w:rsidR="4C74FC61">
        <w:rPr>
          <w:rFonts w:ascii="Calibri" w:hAnsi="Calibri" w:cs="Calibri" w:asciiTheme="minorAscii" w:hAnsiTheme="minorAscii" w:cstheme="minorAscii"/>
          <w:lang w:val="en-US"/>
        </w:rPr>
        <w:t xml:space="preserve">? How have they formed over your journey? </w:t>
      </w:r>
    </w:p>
    <w:p w:rsidRPr="00F64DD5" w:rsidR="00342402" w:rsidP="0848F1C2" w:rsidRDefault="00342402" w14:paraId="007FF2D3" w14:textId="77777777">
      <w:pPr>
        <w:pStyle w:val="ListParagraph"/>
        <w:widowControl w:val="0"/>
        <w:numPr>
          <w:ilvl w:val="0"/>
          <w:numId w:val="1"/>
        </w:numPr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 xml:space="preserve">How do your values influence choices you make about your health and/or wellness? </w:t>
      </w:r>
    </w:p>
    <w:p w:rsidRPr="00F64DD5" w:rsidR="00342402" w:rsidP="0848F1C2" w:rsidRDefault="00342402" w14:paraId="47932FD7" w14:textId="77777777">
      <w:pPr>
        <w:pStyle w:val="ListParagraph"/>
        <w:widowControl w:val="0"/>
        <w:numPr>
          <w:ilvl w:val="0"/>
          <w:numId w:val="1"/>
        </w:numPr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00342402">
        <w:rPr>
          <w:rFonts w:ascii="Calibri" w:hAnsi="Calibri" w:cs="Calibri" w:asciiTheme="minorAscii" w:hAnsiTheme="minorAscii" w:cstheme="minorAscii"/>
          <w:lang w:val="en-US"/>
        </w:rPr>
        <w:t xml:space="preserve">What relationships have been instrumental to your life journey? </w:t>
      </w:r>
    </w:p>
    <w:p w:rsidR="13DC5AC7" w:rsidP="0848F1C2" w:rsidRDefault="13DC5AC7" w14:paraId="56431D66" w14:textId="6B57B7A5">
      <w:pPr>
        <w:pStyle w:val="ListParagraph"/>
        <w:widowControl w:val="0"/>
        <w:numPr>
          <w:ilvl w:val="0"/>
          <w:numId w:val="1"/>
        </w:numPr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3A9EA9F5" w:rsidR="13DC5AC7">
        <w:rPr>
          <w:rFonts w:ascii="Calibri" w:hAnsi="Calibri" w:cs="Calibri" w:asciiTheme="minorAscii" w:hAnsiTheme="minorAscii" w:cstheme="minorAscii"/>
          <w:lang w:val="en-US"/>
        </w:rPr>
        <w:t xml:space="preserve">What outside influences </w:t>
      </w:r>
      <w:r w:rsidRPr="3A9EA9F5" w:rsidR="3DFC81B7">
        <w:rPr>
          <w:rFonts w:ascii="Calibri" w:hAnsi="Calibri" w:cs="Calibri" w:asciiTheme="minorAscii" w:hAnsiTheme="minorAscii" w:cstheme="minorAscii"/>
          <w:lang w:val="en-US"/>
        </w:rPr>
        <w:t xml:space="preserve">(e.g., community conditions) </w:t>
      </w:r>
      <w:r w:rsidRPr="3A9EA9F5" w:rsidR="13DC5AC7">
        <w:rPr>
          <w:rFonts w:ascii="Calibri" w:hAnsi="Calibri" w:cs="Calibri" w:asciiTheme="minorAscii" w:hAnsiTheme="minorAscii" w:cstheme="minorAscii"/>
          <w:lang w:val="en-US"/>
        </w:rPr>
        <w:t>impact</w:t>
      </w:r>
      <w:r w:rsidRPr="3A9EA9F5" w:rsidR="13DC5AC7">
        <w:rPr>
          <w:rFonts w:ascii="Calibri" w:hAnsi="Calibri" w:cs="Calibri" w:asciiTheme="minorAscii" w:hAnsiTheme="minorAscii" w:cstheme="minorAscii"/>
          <w:lang w:val="en-US"/>
        </w:rPr>
        <w:t xml:space="preserve"> your health? </w:t>
      </w:r>
    </w:p>
    <w:p w:rsidRPr="00F64DD5" w:rsidR="002203C2" w:rsidP="112135D9" w:rsidRDefault="00B779CF" w14:paraId="5AA87BE1" w14:textId="1EE1D50F">
      <w:pPr>
        <w:pStyle w:val="ListParagraph"/>
        <w:widowControl w:val="0"/>
        <w:numPr>
          <w:ilvl w:val="0"/>
          <w:numId w:val="1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46CBF2A5" w:rsidR="00342402">
        <w:rPr>
          <w:rFonts w:ascii="Calibri" w:hAnsi="Calibri" w:cs="Calibri" w:asciiTheme="minorAscii" w:hAnsiTheme="minorAscii" w:cstheme="minorAscii"/>
          <w:lang w:val="en-US"/>
        </w:rPr>
        <w:t>How would you relate what you see in your river to the work you do with communities?</w:t>
      </w:r>
    </w:p>
    <w:p w:rsidR="46CBF2A5" w:rsidP="46CBF2A5" w:rsidRDefault="46CBF2A5" w14:paraId="1CFDDF9B" w14:textId="2005A40E">
      <w:pPr>
        <w:pStyle w:val="Normal"/>
        <w:widowControl w:val="0"/>
        <w:spacing w:after="160" w:afterAutospacing="off"/>
        <w:rPr>
          <w:rFonts w:ascii="Calibri" w:hAnsi="Calibri" w:cs="Calibri" w:asciiTheme="minorAscii" w:hAnsiTheme="minorAscii" w:cstheme="minorAscii"/>
        </w:rPr>
      </w:pPr>
    </w:p>
    <w:p w:rsidRPr="00F64DD5" w:rsidR="002203C2" w:rsidP="46CBF2A5" w:rsidRDefault="00B779CF" w14:paraId="74D172A2" w14:textId="2C1919E1">
      <w:pPr>
        <w:pStyle w:val="Normal"/>
        <w:widowControl w:val="0"/>
        <w:spacing w:after="160" w:afterAutospacing="off"/>
        <w:ind/>
        <w:rPr>
          <w:rFonts w:ascii="Calibri" w:hAnsi="Calibri" w:cs="Calibri" w:asciiTheme="minorAscii" w:hAnsiTheme="minorAscii" w:cstheme="minorAscii"/>
        </w:rPr>
      </w:pPr>
      <w:r w:rsidRPr="46CBF2A5" w:rsidR="0034240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US"/>
        </w:rPr>
        <w:t xml:space="preserve">Part </w:t>
      </w:r>
      <w:r w:rsidRPr="46CBF2A5" w:rsidR="74AF72DD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US"/>
        </w:rPr>
        <w:t>2</w:t>
      </w:r>
      <w:r w:rsidRPr="46CBF2A5" w:rsidR="0034240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US"/>
        </w:rPr>
        <w:t>: Sharing our Stories to Identify Common Themes Concerning Health and Wellness</w:t>
      </w:r>
    </w:p>
    <w:p w:rsidRPr="00F64DD5" w:rsidR="002203C2" w:rsidP="0848F1C2" w:rsidRDefault="00B779CF" w14:paraId="15034B7A" w14:textId="071015EB">
      <w:pPr>
        <w:pStyle w:val="Normal"/>
        <w:widowControl w:val="0"/>
        <w:spacing w:after="160" w:afterAutospacing="off"/>
        <w:ind w:left="0"/>
        <w:rPr>
          <w:rFonts w:ascii="Calibri" w:hAnsi="Calibri" w:cs="Calibri" w:asciiTheme="minorAscii" w:hAnsiTheme="minorAscii" w:cstheme="minorAscii"/>
        </w:rPr>
      </w:pPr>
      <w:r w:rsidRPr="0A956CA3" w:rsidR="464668A7">
        <w:rPr>
          <w:rFonts w:ascii="Calibri" w:hAnsi="Calibri" w:cs="Calibri" w:asciiTheme="minorAscii" w:hAnsiTheme="minorAscii" w:cstheme="minorAscii"/>
          <w:b w:val="1"/>
          <w:bCs w:val="1"/>
        </w:rPr>
        <w:t xml:space="preserve">A. 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</w:rPr>
        <w:t xml:space="preserve">The next step is to share the river drawings from the </w:t>
      </w:r>
      <w:r w:rsidRPr="0A956CA3" w:rsidR="021CF2AE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 xml:space="preserve">Our Stories, Our Journeys </w:t>
      </w:r>
      <w:r w:rsidRPr="0A956CA3" w:rsidR="021CF2AE">
        <w:rPr>
          <w:rFonts w:ascii="Calibri" w:hAnsi="Calibri" w:cs="Calibri" w:asciiTheme="minorAscii" w:hAnsiTheme="minorAscii" w:cstheme="minorAscii"/>
          <w:b w:val="1"/>
          <w:bCs w:val="1"/>
        </w:rPr>
        <w:t>(adapted</w:t>
      </w:r>
      <w:r w:rsidRPr="0A956CA3" w:rsidR="1961DB7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  <w:i w:val="0"/>
          <w:iCs w:val="0"/>
        </w:rPr>
        <w:t>River of Lif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>e</w:t>
      </w:r>
      <w:r w:rsidRPr="0A956CA3" w:rsidR="0DF0A75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 xml:space="preserve">) 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</w:rPr>
        <w:t>activity with all attendees. This can be done in a variety of ways depending on the available space, time,</w:t>
      </w:r>
      <w:r w:rsidRPr="0A956CA3" w:rsidR="60E2821C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</w:rPr>
        <w:t xml:space="preserve">and </w:t>
      </w:r>
      <w:r w:rsidRPr="0A956CA3" w:rsidR="1E635053">
        <w:rPr>
          <w:rFonts w:ascii="Calibri" w:hAnsi="Calibri" w:cs="Calibri" w:asciiTheme="minorAscii" w:hAnsiTheme="minorAscii" w:cstheme="minorAscii"/>
          <w:b w:val="1"/>
          <w:bCs w:val="1"/>
        </w:rPr>
        <w:t xml:space="preserve">group 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</w:rPr>
        <w:t>comfort</w:t>
      </w:r>
      <w:r w:rsidRPr="0A956CA3" w:rsidR="4B59D860">
        <w:rPr>
          <w:rFonts w:ascii="Calibri" w:hAnsi="Calibri" w:cs="Calibri" w:asciiTheme="minorAscii" w:hAnsiTheme="minorAscii" w:cstheme="minorAscii"/>
          <w:b w:val="1"/>
          <w:bCs w:val="1"/>
        </w:rPr>
        <w:t xml:space="preserve"> level</w:t>
      </w:r>
      <w:r w:rsidRPr="0A956CA3" w:rsidR="44902D40">
        <w:rPr>
          <w:rFonts w:ascii="Calibri" w:hAnsi="Calibri" w:cs="Calibri" w:asciiTheme="minorAscii" w:hAnsiTheme="minorAscii" w:cstheme="minorAscii"/>
          <w:b w:val="1"/>
          <w:bCs w:val="1"/>
        </w:rPr>
        <w:t>.</w:t>
      </w:r>
      <w:r w:rsidRPr="0A956CA3" w:rsidR="44902D40">
        <w:rPr>
          <w:rFonts w:ascii="Calibri" w:hAnsi="Calibri" w:cs="Calibri" w:asciiTheme="minorAscii" w:hAnsiTheme="minorAscii" w:cstheme="minorAscii"/>
        </w:rPr>
        <w:t xml:space="preserve"> </w:t>
      </w:r>
    </w:p>
    <w:p w:rsidRPr="00F64DD5" w:rsidR="002203C2" w:rsidP="0848F1C2" w:rsidRDefault="002203C2" w14:paraId="650FCCA8" w14:textId="3EA6E218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A956CA3" w:rsidR="002203C2">
        <w:rPr>
          <w:rFonts w:ascii="Calibri" w:hAnsi="Calibri" w:cs="Calibri" w:asciiTheme="minorAscii" w:hAnsiTheme="minorAscii" w:cstheme="minorAscii"/>
          <w:i w:val="1"/>
          <w:iCs w:val="1"/>
          <w:u w:val="none"/>
        </w:rPr>
        <w:t>Goal</w:t>
      </w:r>
      <w:r w:rsidRPr="0A956CA3" w:rsidR="002203C2">
        <w:rPr>
          <w:rFonts w:ascii="Calibri" w:hAnsi="Calibri" w:cs="Calibri" w:asciiTheme="minorAscii" w:hAnsiTheme="minorAscii" w:cstheme="minorAscii"/>
          <w:u w:val="none"/>
        </w:rPr>
        <w:t>:</w:t>
      </w:r>
      <w:r w:rsidRPr="0A956CA3" w:rsidR="002203C2">
        <w:rPr>
          <w:rFonts w:ascii="Calibri" w:hAnsi="Calibri" w:cs="Calibri" w:asciiTheme="minorAscii" w:hAnsiTheme="minorAscii" w:cstheme="minorAscii"/>
          <w:u w:val="none"/>
        </w:rPr>
        <w:t xml:space="preserve"> </w:t>
      </w:r>
      <w:r w:rsidRPr="0A956CA3" w:rsidR="002203C2">
        <w:rPr>
          <w:rFonts w:ascii="Calibri" w:hAnsi="Calibri" w:cs="Calibri" w:asciiTheme="minorAscii" w:hAnsiTheme="minorAscii" w:cstheme="minorAscii"/>
        </w:rPr>
        <w:t>To examine common themes and trends across the drawings</w:t>
      </w:r>
      <w:r w:rsidRPr="0A956CA3" w:rsidR="3DC2A425">
        <w:rPr>
          <w:rFonts w:ascii="Calibri" w:hAnsi="Calibri" w:cs="Calibri" w:asciiTheme="minorAscii" w:hAnsiTheme="minorAscii" w:cstheme="minorAscii"/>
        </w:rPr>
        <w:t>.</w:t>
      </w:r>
    </w:p>
    <w:p w:rsidRPr="00F64DD5" w:rsidR="002203C2" w:rsidP="0848F1C2" w:rsidRDefault="002203C2" w14:paraId="412561EC" w14:textId="3EF25010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i w:val="1"/>
          <w:iCs w:val="1"/>
          <w:u w:val="none"/>
        </w:rPr>
      </w:pPr>
      <w:r w:rsidRPr="0848F1C2" w:rsidR="002203C2">
        <w:rPr>
          <w:rFonts w:ascii="Calibri" w:hAnsi="Calibri" w:cs="Calibri" w:asciiTheme="minorAscii" w:hAnsiTheme="minorAscii" w:cstheme="minorAscii"/>
          <w:i w:val="1"/>
          <w:iCs w:val="1"/>
          <w:u w:val="none"/>
        </w:rPr>
        <w:t xml:space="preserve">Viewing Drawings Options: </w:t>
      </w:r>
    </w:p>
    <w:p w:rsidRPr="00F64DD5" w:rsidR="002203C2" w:rsidP="0848F1C2" w:rsidRDefault="002203C2" w14:paraId="6CACF81F" w14:textId="302880C6">
      <w:pPr>
        <w:pStyle w:val="ListParagraph"/>
        <w:widowControl w:val="0"/>
        <w:numPr>
          <w:ilvl w:val="0"/>
          <w:numId w:val="3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2203C2">
        <w:rPr>
          <w:rFonts w:ascii="Calibri" w:hAnsi="Calibri" w:cs="Calibri" w:asciiTheme="minorAscii" w:hAnsiTheme="minorAscii" w:cstheme="minorAscii"/>
        </w:rPr>
        <w:t>G</w:t>
      </w:r>
      <w:r w:rsidRPr="0848F1C2" w:rsidR="00B779CF">
        <w:rPr>
          <w:rFonts w:ascii="Calibri" w:hAnsi="Calibri" w:cs="Calibri" w:asciiTheme="minorAscii" w:hAnsiTheme="minorAscii" w:cstheme="minorAscii"/>
        </w:rPr>
        <w:t xml:space="preserve">allery </w:t>
      </w:r>
      <w:r w:rsidRPr="0848F1C2" w:rsidR="002203C2">
        <w:rPr>
          <w:rFonts w:ascii="Calibri" w:hAnsi="Calibri" w:cs="Calibri" w:asciiTheme="minorAscii" w:hAnsiTheme="minorAscii" w:cstheme="minorAscii"/>
        </w:rPr>
        <w:t xml:space="preserve">Walk: </w:t>
      </w:r>
      <w:r w:rsidRPr="0848F1C2" w:rsidR="00B779CF">
        <w:rPr>
          <w:rFonts w:ascii="Calibri" w:hAnsi="Calibri" w:cs="Calibri" w:asciiTheme="minorAscii" w:hAnsiTheme="minorAscii" w:cstheme="minorAscii"/>
        </w:rPr>
        <w:t xml:space="preserve">the pictures are posted around the room and attendees may examine </w:t>
      </w:r>
      <w:r w:rsidRPr="0848F1C2" w:rsidR="002203C2">
        <w:rPr>
          <w:rFonts w:ascii="Calibri" w:hAnsi="Calibri" w:cs="Calibri" w:asciiTheme="minorAscii" w:hAnsiTheme="minorAscii" w:cstheme="minorAscii"/>
        </w:rPr>
        <w:t>them individually.</w:t>
      </w:r>
    </w:p>
    <w:p w:rsidRPr="00F64DD5" w:rsidR="002203C2" w:rsidP="0848F1C2" w:rsidRDefault="002203C2" w14:paraId="7AE5478A" w14:textId="329A9715">
      <w:pPr>
        <w:pStyle w:val="ListParagraph"/>
        <w:widowControl w:val="0"/>
        <w:numPr>
          <w:ilvl w:val="0"/>
          <w:numId w:val="3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53468927">
        <w:rPr>
          <w:rFonts w:ascii="Calibri" w:hAnsi="Calibri" w:cs="Calibri" w:asciiTheme="minorAscii" w:hAnsiTheme="minorAscii" w:cstheme="minorAscii"/>
        </w:rPr>
        <w:t>Individual presentation</w:t>
      </w:r>
      <w:r w:rsidRPr="0848F1C2" w:rsidR="44902D40">
        <w:rPr>
          <w:rFonts w:ascii="Calibri" w:hAnsi="Calibri" w:cs="Calibri" w:asciiTheme="minorAscii" w:hAnsiTheme="minorAscii" w:cstheme="minorAscii"/>
        </w:rPr>
        <w:t xml:space="preserve"> with an explanation of imagery used in the river drawings to help</w:t>
      </w:r>
      <w:r w:rsidRPr="0848F1C2" w:rsidR="7E33472D">
        <w:rPr>
          <w:rFonts w:ascii="Calibri" w:hAnsi="Calibri" w:cs="Calibri" w:asciiTheme="minorAscii" w:hAnsiTheme="minorAscii" w:cstheme="minorAscii"/>
        </w:rPr>
        <w:t xml:space="preserve"> </w:t>
      </w:r>
      <w:r w:rsidRPr="0848F1C2" w:rsidR="73BEEF97">
        <w:rPr>
          <w:rFonts w:ascii="Calibri" w:hAnsi="Calibri" w:cs="Calibri" w:asciiTheme="minorAscii" w:hAnsiTheme="minorAscii" w:cstheme="minorAscii"/>
        </w:rPr>
        <w:t>interpret them</w:t>
      </w:r>
      <w:r w:rsidRPr="0848F1C2" w:rsidR="44902D40">
        <w:rPr>
          <w:rFonts w:ascii="Calibri" w:hAnsi="Calibri" w:cs="Calibri" w:asciiTheme="minorAscii" w:hAnsiTheme="minorAscii" w:cstheme="minorAscii"/>
        </w:rPr>
        <w:t>.</w:t>
      </w:r>
    </w:p>
    <w:p w:rsidRPr="00F64DD5" w:rsidR="002203C2" w:rsidP="0848F1C2" w:rsidRDefault="002203C2" w14:paraId="7C544E84" w14:textId="77777777">
      <w:pPr>
        <w:pStyle w:val="ListParagraph"/>
        <w:widowControl w:val="0"/>
        <w:numPr>
          <w:ilvl w:val="0"/>
          <w:numId w:val="3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2203C2">
        <w:rPr>
          <w:rFonts w:ascii="Calibri" w:hAnsi="Calibri" w:cs="Calibri" w:asciiTheme="minorAscii" w:hAnsiTheme="minorAscii" w:cstheme="minorAscii"/>
        </w:rPr>
        <w:t>C</w:t>
      </w:r>
      <w:r w:rsidRPr="0848F1C2" w:rsidR="00B779CF">
        <w:rPr>
          <w:rFonts w:ascii="Calibri" w:hAnsi="Calibri" w:cs="Calibri" w:asciiTheme="minorAscii" w:hAnsiTheme="minorAscii" w:cstheme="minorAscii"/>
        </w:rPr>
        <w:t xml:space="preserve">ombination of approaches. </w:t>
      </w:r>
    </w:p>
    <w:p w:rsidRPr="00F64DD5" w:rsidR="002203C2" w:rsidP="0848F1C2" w:rsidRDefault="00B779CF" w14:paraId="47053269" w14:textId="01DA8EBE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3A9EA9F5" w:rsidR="00B779CF">
        <w:rPr>
          <w:rFonts w:ascii="Calibri" w:hAnsi="Calibri" w:cs="Calibri" w:asciiTheme="minorAscii" w:hAnsiTheme="minorAscii" w:cstheme="minorAscii"/>
        </w:rPr>
        <w:t xml:space="preserve">There is no right or wrong way to </w:t>
      </w:r>
      <w:r w:rsidRPr="3A9EA9F5" w:rsidR="00B779CF">
        <w:rPr>
          <w:rFonts w:ascii="Calibri" w:hAnsi="Calibri" w:cs="Calibri" w:asciiTheme="minorAscii" w:hAnsiTheme="minorAscii" w:cstheme="minorAscii"/>
        </w:rPr>
        <w:t>share</w:t>
      </w:r>
      <w:r w:rsidRPr="3A9EA9F5" w:rsidR="0D014B35">
        <w:rPr>
          <w:rFonts w:ascii="Calibri" w:hAnsi="Calibri" w:cs="Calibri" w:asciiTheme="minorAscii" w:hAnsiTheme="minorAscii" w:cstheme="minorAscii"/>
        </w:rPr>
        <w:t xml:space="preserve"> </w:t>
      </w:r>
      <w:r w:rsidRPr="3A9EA9F5" w:rsidR="00B779CF">
        <w:rPr>
          <w:rFonts w:ascii="Calibri" w:hAnsi="Calibri" w:cs="Calibri" w:asciiTheme="minorAscii" w:hAnsiTheme="minorAscii" w:cstheme="minorAscii"/>
        </w:rPr>
        <w:t xml:space="preserve">out. Use what works best for the group. </w:t>
      </w:r>
    </w:p>
    <w:p w:rsidRPr="00F64DD5" w:rsidR="002203C2" w:rsidP="0848F1C2" w:rsidRDefault="002203C2" w14:paraId="3AB8702E" w14:textId="2A6BE26F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i w:val="1"/>
          <w:iCs w:val="1"/>
          <w:u w:val="none"/>
        </w:rPr>
      </w:pPr>
      <w:r w:rsidRPr="0848F1C2" w:rsidR="53468927">
        <w:rPr>
          <w:rFonts w:ascii="Calibri" w:hAnsi="Calibri" w:cs="Calibri" w:asciiTheme="minorAscii" w:hAnsiTheme="minorAscii" w:cstheme="minorAscii"/>
          <w:i w:val="1"/>
          <w:iCs w:val="1"/>
          <w:u w:val="none"/>
        </w:rPr>
        <w:t xml:space="preserve">Identifying Themes: </w:t>
      </w:r>
    </w:p>
    <w:p w:rsidRPr="00F64DD5" w:rsidR="002203C2" w:rsidP="0848F1C2" w:rsidRDefault="002203C2" w14:paraId="7B35A43F" w14:textId="2F591A54">
      <w:pPr>
        <w:pStyle w:val="ListParagraph"/>
        <w:widowControl w:val="0"/>
        <w:numPr>
          <w:ilvl w:val="0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2203C2">
        <w:rPr>
          <w:rFonts w:ascii="Calibri" w:hAnsi="Calibri" w:cs="Calibri" w:asciiTheme="minorAscii" w:hAnsiTheme="minorAscii" w:cstheme="minorAscii"/>
        </w:rPr>
        <w:t>U</w:t>
      </w:r>
      <w:r w:rsidRPr="0848F1C2" w:rsidR="00B779CF">
        <w:rPr>
          <w:rFonts w:ascii="Calibri" w:hAnsi="Calibri" w:cs="Calibri" w:asciiTheme="minorAscii" w:hAnsiTheme="minorAscii" w:cstheme="minorAscii"/>
        </w:rPr>
        <w:t>se different colored yar</w:t>
      </w:r>
      <w:r w:rsidRPr="0848F1C2" w:rsidR="007F30BE">
        <w:rPr>
          <w:rFonts w:ascii="Calibri" w:hAnsi="Calibri" w:cs="Calibri" w:asciiTheme="minorAscii" w:hAnsiTheme="minorAscii" w:cstheme="minorAscii"/>
        </w:rPr>
        <w:t>n, stick</w:t>
      </w:r>
      <w:r w:rsidRPr="0848F1C2" w:rsidR="4E85E8D1">
        <w:rPr>
          <w:rFonts w:ascii="Calibri" w:hAnsi="Calibri" w:cs="Calibri" w:asciiTheme="minorAscii" w:hAnsiTheme="minorAscii" w:cstheme="minorAscii"/>
        </w:rPr>
        <w:t>y</w:t>
      </w:r>
      <w:r w:rsidRPr="0848F1C2" w:rsidR="007F30BE">
        <w:rPr>
          <w:rFonts w:ascii="Calibri" w:hAnsi="Calibri" w:cs="Calibri" w:asciiTheme="minorAscii" w:hAnsiTheme="minorAscii" w:cstheme="minorAscii"/>
        </w:rPr>
        <w:t xml:space="preserve"> notes,</w:t>
      </w:r>
      <w:r w:rsidRPr="0848F1C2" w:rsidR="00B779CF">
        <w:rPr>
          <w:rFonts w:ascii="Calibri" w:hAnsi="Calibri" w:cs="Calibri" w:asciiTheme="minorAscii" w:hAnsiTheme="minorAscii" w:cstheme="minorAscii"/>
        </w:rPr>
        <w:t xml:space="preserve"> or stickers </w:t>
      </w:r>
      <w:r w:rsidRPr="0848F1C2" w:rsidR="002203C2">
        <w:rPr>
          <w:rFonts w:ascii="Calibri" w:hAnsi="Calibri" w:cs="Calibri" w:asciiTheme="minorAscii" w:hAnsiTheme="minorAscii" w:cstheme="minorAscii"/>
        </w:rPr>
        <w:t>to label and connect shared ideas and patterns.</w:t>
      </w:r>
    </w:p>
    <w:p w:rsidRPr="00F64DD5" w:rsidR="00B779CF" w:rsidP="0848F1C2" w:rsidRDefault="002203C2" w14:paraId="7ED17FD0" w14:textId="5B91DC28">
      <w:pPr>
        <w:pStyle w:val="ListParagraph"/>
        <w:widowControl w:val="0"/>
        <w:numPr>
          <w:ilvl w:val="0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2203C2">
        <w:rPr>
          <w:rFonts w:ascii="Calibri" w:hAnsi="Calibri" w:cs="Calibri" w:asciiTheme="minorAscii" w:hAnsiTheme="minorAscii" w:cstheme="minorAscii"/>
        </w:rPr>
        <w:t xml:space="preserve">Use the following questions to discuss the images to identify shared ideas, </w:t>
      </w:r>
      <w:r w:rsidRPr="0848F1C2" w:rsidR="00F75897">
        <w:rPr>
          <w:rFonts w:ascii="Calibri" w:hAnsi="Calibri" w:cs="Calibri" w:asciiTheme="minorAscii" w:hAnsiTheme="minorAscii" w:cstheme="minorAscii"/>
        </w:rPr>
        <w:t>patterns,</w:t>
      </w:r>
      <w:r w:rsidRPr="0848F1C2" w:rsidR="002203C2">
        <w:rPr>
          <w:rFonts w:ascii="Calibri" w:hAnsi="Calibri" w:cs="Calibri" w:asciiTheme="minorAscii" w:hAnsiTheme="minorAscii" w:cstheme="minorAscii"/>
        </w:rPr>
        <w:t xml:space="preserve"> and themes.</w:t>
      </w:r>
    </w:p>
    <w:p w:rsidRPr="00F64DD5" w:rsidR="002203C2" w:rsidP="0848F1C2" w:rsidRDefault="00B779CF" w14:paraId="21034165" w14:textId="66881ABD">
      <w:pPr>
        <w:pStyle w:val="ListParagraph"/>
        <w:widowControl w:val="0"/>
        <w:numPr>
          <w:ilvl w:val="1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What are some common values that are </w:t>
      </w:r>
      <w:r w:rsidRPr="0848F1C2" w:rsidR="61E2CF2B">
        <w:rPr>
          <w:rFonts w:ascii="Calibri" w:hAnsi="Calibri" w:cs="Calibri" w:asciiTheme="minorAscii" w:hAnsiTheme="minorAscii" w:cstheme="minorAscii"/>
          <w:lang w:val="en-US"/>
        </w:rPr>
        <w:t xml:space="preserve">noticeable 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in most of the 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>rivers share</w:t>
      </w:r>
      <w:r w:rsidRPr="0848F1C2" w:rsidR="78A674EC">
        <w:rPr>
          <w:rFonts w:ascii="Calibri" w:hAnsi="Calibri" w:cs="Calibri" w:asciiTheme="minorAscii" w:hAnsiTheme="minorAscii" w:cstheme="minorAscii"/>
          <w:lang w:val="en-US"/>
        </w:rPr>
        <w:t>d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? Are any of these values specific to </w:t>
      </w:r>
      <w:r w:rsidRPr="0848F1C2" w:rsidR="131981D6">
        <w:rPr>
          <w:rFonts w:ascii="Calibri" w:hAnsi="Calibri" w:cs="Calibri" w:asciiTheme="minorAscii" w:hAnsiTheme="minorAscii" w:cstheme="minorAscii"/>
          <w:lang w:val="en-US"/>
        </w:rPr>
        <w:t>your Tribe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 or </w:t>
      </w:r>
      <w:r w:rsidRPr="0848F1C2" w:rsidR="131981D6">
        <w:rPr>
          <w:rFonts w:ascii="Calibri" w:hAnsi="Calibri" w:cs="Calibri" w:asciiTheme="minorAscii" w:hAnsiTheme="minorAscii" w:cstheme="minorAscii"/>
          <w:lang w:val="en-US"/>
        </w:rPr>
        <w:t xml:space="preserve">Indigenous 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>community?</w:t>
      </w:r>
    </w:p>
    <w:p w:rsidRPr="00F64DD5" w:rsidR="002203C2" w:rsidP="0848F1C2" w:rsidRDefault="00B779CF" w14:paraId="2DB5DB9C" w14:textId="77777777">
      <w:pPr>
        <w:pStyle w:val="ListParagraph"/>
        <w:widowControl w:val="0"/>
        <w:numPr>
          <w:ilvl w:val="1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B779CF">
        <w:rPr>
          <w:rFonts w:ascii="Calibri" w:hAnsi="Calibri" w:cs="Calibri" w:asciiTheme="minorAscii" w:hAnsiTheme="minorAscii" w:cstheme="minorAscii"/>
          <w:lang w:val="en-US"/>
        </w:rPr>
        <w:t xml:space="preserve">What are some of the ways these values can influence people’s health? Are there any common trends that seem important to </w:t>
      </w:r>
      <w:r w:rsidRPr="0848F1C2" w:rsidR="0085023E">
        <w:rPr>
          <w:rFonts w:ascii="Calibri" w:hAnsi="Calibri" w:cs="Calibri" w:asciiTheme="minorAscii" w:hAnsiTheme="minorAscii" w:cstheme="minorAscii"/>
          <w:lang w:val="en-US"/>
        </w:rPr>
        <w:t>your Tribe</w:t>
      </w:r>
      <w:r w:rsidRPr="0848F1C2" w:rsidR="00B779CF">
        <w:rPr>
          <w:rFonts w:ascii="Calibri" w:hAnsi="Calibri" w:cs="Calibri" w:asciiTheme="minorAscii" w:hAnsiTheme="minorAscii" w:cstheme="minorAscii"/>
          <w:lang w:val="en-US"/>
        </w:rPr>
        <w:t xml:space="preserve"> or </w:t>
      </w:r>
      <w:r w:rsidRPr="0848F1C2" w:rsidR="0085023E">
        <w:rPr>
          <w:rFonts w:ascii="Calibri" w:hAnsi="Calibri" w:cs="Calibri" w:asciiTheme="minorAscii" w:hAnsiTheme="minorAscii" w:cstheme="minorAscii"/>
          <w:lang w:val="en-US"/>
        </w:rPr>
        <w:t>Indigenous</w:t>
      </w:r>
      <w:r w:rsidRPr="0848F1C2" w:rsidR="00B779CF">
        <w:rPr>
          <w:rFonts w:ascii="Calibri" w:hAnsi="Calibri" w:cs="Calibri" w:asciiTheme="minorAscii" w:hAnsiTheme="minorAscii" w:cstheme="minorAscii"/>
          <w:lang w:val="en-US"/>
        </w:rPr>
        <w:t xml:space="preserve"> community?</w:t>
      </w:r>
    </w:p>
    <w:p w:rsidRPr="00F64DD5" w:rsidR="002203C2" w:rsidP="0848F1C2" w:rsidRDefault="00B779CF" w14:paraId="5BB8F131" w14:textId="252B238B">
      <w:pPr>
        <w:pStyle w:val="ListParagraph"/>
        <w:widowControl w:val="0"/>
        <w:numPr>
          <w:ilvl w:val="1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3A9EA9F5" w:rsidR="00B779CF">
        <w:rPr>
          <w:rFonts w:ascii="Calibri" w:hAnsi="Calibri" w:cs="Calibri" w:asciiTheme="minorAscii" w:hAnsiTheme="minorAscii" w:cstheme="minorAscii"/>
          <w:lang w:val="en-US"/>
        </w:rPr>
        <w:t>How are relationships portrayed across the attendees’ rivers? How are relationships related to health and well</w:t>
      </w:r>
      <w:r w:rsidRPr="3A9EA9F5" w:rsidR="4C57CD54">
        <w:rPr>
          <w:rFonts w:ascii="Calibri" w:hAnsi="Calibri" w:cs="Calibri" w:asciiTheme="minorAscii" w:hAnsiTheme="minorAscii" w:cstheme="minorAscii"/>
          <w:lang w:val="en-US"/>
        </w:rPr>
        <w:t>-</w:t>
      </w:r>
      <w:r w:rsidRPr="3A9EA9F5" w:rsidR="00B779CF">
        <w:rPr>
          <w:rFonts w:ascii="Calibri" w:hAnsi="Calibri" w:cs="Calibri" w:asciiTheme="minorAscii" w:hAnsiTheme="minorAscii" w:cstheme="minorAscii"/>
          <w:lang w:val="en-US"/>
        </w:rPr>
        <w:t>being for these attendees?</w:t>
      </w:r>
    </w:p>
    <w:p w:rsidRPr="00F64DD5" w:rsidR="002203C2" w:rsidP="0848F1C2" w:rsidRDefault="00B779CF" w14:paraId="59AA9DEA" w14:textId="211DE177">
      <w:pPr>
        <w:pStyle w:val="ListParagraph"/>
        <w:widowControl w:val="0"/>
        <w:numPr>
          <w:ilvl w:val="1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  <w:lang w:val="en-US"/>
        </w:rPr>
      </w:pP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What values are important to the work we do with our community? </w:t>
      </w:r>
      <w:r w:rsidRPr="0848F1C2" w:rsidR="32CB0693">
        <w:rPr>
          <w:rFonts w:ascii="Calibri" w:hAnsi="Calibri" w:cs="Calibri" w:asciiTheme="minorAscii" w:hAnsiTheme="minorAscii" w:cstheme="minorAscii"/>
          <w:lang w:val="en-US"/>
        </w:rPr>
        <w:t xml:space="preserve">What are some of the values that </w:t>
      </w:r>
      <w:r w:rsidRPr="0848F1C2" w:rsidR="44902D40">
        <w:rPr>
          <w:rFonts w:ascii="Calibri" w:hAnsi="Calibri" w:cs="Calibri" w:asciiTheme="minorAscii" w:hAnsiTheme="minorAscii" w:cstheme="minorAscii"/>
          <w:lang w:val="en-US"/>
        </w:rPr>
        <w:t xml:space="preserve">attendees hold in common? What are some of the differences among attendees? </w:t>
      </w:r>
    </w:p>
    <w:p w:rsidRPr="00F64DD5" w:rsidR="002203C2" w:rsidP="0848F1C2" w:rsidRDefault="00B779CF" w14:paraId="0AE085E5" w14:textId="77777777">
      <w:pPr>
        <w:pStyle w:val="ListParagraph"/>
        <w:widowControl w:val="0"/>
        <w:numPr>
          <w:ilvl w:val="1"/>
          <w:numId w:val="4"/>
        </w:numPr>
        <w:spacing w:after="160" w:afterAutospacing="off"/>
        <w:rPr>
          <w:rFonts w:ascii="Calibri" w:hAnsi="Calibri" w:cs="Calibri" w:asciiTheme="minorAscii" w:hAnsiTheme="minorAscii" w:cstheme="minorAscii"/>
        </w:rPr>
      </w:pPr>
      <w:r w:rsidRPr="0848F1C2" w:rsidR="00B779CF">
        <w:rPr>
          <w:rFonts w:ascii="Calibri" w:hAnsi="Calibri" w:cs="Calibri" w:asciiTheme="minorAscii" w:hAnsiTheme="minorAscii" w:cstheme="minorAscii"/>
          <w:lang w:val="en-US"/>
        </w:rPr>
        <w:t xml:space="preserve">In what ways can these differences or common values be important in the public health work that is needed in </w:t>
      </w:r>
      <w:r w:rsidRPr="0848F1C2" w:rsidR="0085023E">
        <w:rPr>
          <w:rFonts w:ascii="Calibri" w:hAnsi="Calibri" w:cs="Calibri" w:asciiTheme="minorAscii" w:hAnsiTheme="minorAscii" w:cstheme="minorAscii"/>
          <w:lang w:val="en-US"/>
        </w:rPr>
        <w:t>your Tribe or Indigenous community</w:t>
      </w:r>
      <w:r w:rsidRPr="0848F1C2" w:rsidR="00B779CF">
        <w:rPr>
          <w:rFonts w:ascii="Calibri" w:hAnsi="Calibri" w:cs="Calibri" w:asciiTheme="minorAscii" w:hAnsiTheme="minorAscii" w:cstheme="minorAscii"/>
          <w:lang w:val="en-US"/>
        </w:rPr>
        <w:t>?</w:t>
      </w:r>
    </w:p>
    <w:p w:rsidR="3E53390E" w:rsidP="0848F1C2" w:rsidRDefault="3E53390E" w14:paraId="5C3D08E5" w14:textId="4907D564">
      <w:pPr>
        <w:pStyle w:val="ListParagraph"/>
        <w:widowControl w:val="0"/>
        <w:numPr>
          <w:ilvl w:val="0"/>
          <w:numId w:val="4"/>
        </w:numPr>
        <w:spacing w:after="160" w:afterAutospacing="off"/>
        <w:ind/>
        <w:rPr>
          <w:rFonts w:ascii="Calibri" w:hAnsi="Calibri" w:cs="Calibri" w:asciiTheme="minorAscii" w:hAnsiTheme="minorAscii" w:cstheme="minorAscii"/>
        </w:rPr>
      </w:pPr>
      <w:r w:rsidRPr="3A9EA9F5" w:rsidR="53468927">
        <w:rPr>
          <w:rFonts w:ascii="Calibri" w:hAnsi="Calibri" w:cs="Calibri" w:asciiTheme="minorAscii" w:hAnsiTheme="minorAscii" w:cstheme="minorAscii"/>
        </w:rPr>
        <w:t xml:space="preserve">List and describe themes on white board, large </w:t>
      </w:r>
      <w:r w:rsidRPr="3A9EA9F5" w:rsidR="596AC8D5">
        <w:rPr>
          <w:rFonts w:ascii="Calibri" w:hAnsi="Calibri" w:cs="Calibri" w:asciiTheme="minorAscii" w:hAnsiTheme="minorAscii" w:cstheme="minorAscii"/>
        </w:rPr>
        <w:t>P</w:t>
      </w:r>
      <w:r w:rsidRPr="3A9EA9F5" w:rsidR="53468927">
        <w:rPr>
          <w:rFonts w:ascii="Calibri" w:hAnsi="Calibri" w:cs="Calibri" w:asciiTheme="minorAscii" w:hAnsiTheme="minorAscii" w:cstheme="minorAscii"/>
        </w:rPr>
        <w:t>ost</w:t>
      </w:r>
      <w:r w:rsidRPr="3A9EA9F5" w:rsidR="1EF472AB">
        <w:rPr>
          <w:rFonts w:ascii="Calibri" w:hAnsi="Calibri" w:cs="Calibri" w:asciiTheme="minorAscii" w:hAnsiTheme="minorAscii" w:cstheme="minorAscii"/>
        </w:rPr>
        <w:t>-</w:t>
      </w:r>
      <w:r w:rsidRPr="3A9EA9F5" w:rsidR="373F2F83">
        <w:rPr>
          <w:rFonts w:ascii="Calibri" w:hAnsi="Calibri" w:cs="Calibri" w:asciiTheme="minorAscii" w:hAnsiTheme="minorAscii" w:cstheme="minorAscii"/>
        </w:rPr>
        <w:t>I</w:t>
      </w:r>
      <w:r w:rsidRPr="3A9EA9F5" w:rsidR="53468927">
        <w:rPr>
          <w:rFonts w:ascii="Calibri" w:hAnsi="Calibri" w:cs="Calibri" w:asciiTheme="minorAscii" w:hAnsiTheme="minorAscii" w:cstheme="minorAscii"/>
        </w:rPr>
        <w:t>t</w:t>
      </w:r>
      <w:r w:rsidRPr="3A9EA9F5" w:rsidR="2BC76EFA">
        <w:rPr>
          <w:rFonts w:ascii="Calibri" w:hAnsi="Calibri" w:cs="Calibri" w:asciiTheme="minorAscii" w:hAnsiTheme="minorAscii" w:cstheme="minorAscii"/>
        </w:rPr>
        <w:t xml:space="preserve"> note,</w:t>
      </w:r>
      <w:r w:rsidRPr="3A9EA9F5" w:rsidR="53468927">
        <w:rPr>
          <w:rFonts w:ascii="Calibri" w:hAnsi="Calibri" w:cs="Calibri" w:asciiTheme="minorAscii" w:hAnsiTheme="minorAscii" w:cstheme="minorAscii"/>
        </w:rPr>
        <w:t xml:space="preserve"> or have </w:t>
      </w:r>
      <w:r w:rsidRPr="3A9EA9F5" w:rsidR="600AC327">
        <w:rPr>
          <w:rFonts w:ascii="Calibri" w:hAnsi="Calibri" w:cs="Calibri" w:asciiTheme="minorAscii" w:hAnsiTheme="minorAscii" w:cstheme="minorAscii"/>
        </w:rPr>
        <w:t xml:space="preserve">a </w:t>
      </w:r>
      <w:r w:rsidRPr="3A9EA9F5" w:rsidR="53468927">
        <w:rPr>
          <w:rFonts w:ascii="Calibri" w:hAnsi="Calibri" w:cs="Calibri" w:asciiTheme="minorAscii" w:hAnsiTheme="minorAscii" w:cstheme="minorAscii"/>
        </w:rPr>
        <w:t>notetaker write them down.</w:t>
      </w:r>
    </w:p>
    <w:p w:rsidR="0848F1C2" w:rsidRDefault="0848F1C2" w14:paraId="27D25AFB" w14:textId="5EB82D5B">
      <w:r>
        <w:br w:type="page"/>
      </w:r>
    </w:p>
    <w:p w:rsidRPr="00F64DD5" w:rsidR="00342402" w:rsidP="0848F1C2" w:rsidRDefault="00342402" w14:paraId="26166B02" w14:textId="7512DA8A">
      <w:pPr>
        <w:pStyle w:val="Normal"/>
        <w:widowControl w:val="0"/>
        <w:spacing w:after="16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848F1C2" w:rsidR="57F82A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B. </w:t>
      </w:r>
      <w:r w:rsidRPr="0848F1C2" w:rsidR="341E6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Identify</w:t>
      </w:r>
      <w:r w:rsidRPr="0848F1C2" w:rsidR="341E6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 community themes for health and wellness from Our Stories, Our Journeys images</w:t>
      </w:r>
    </w:p>
    <w:p w:rsidRPr="00F64DD5" w:rsidR="00342402" w:rsidP="0848F1C2" w:rsidRDefault="00342402" w14:paraId="6DFBFFF0" w14:textId="15098044">
      <w:pPr>
        <w:pStyle w:val="Normal"/>
        <w:widowControl w:val="0"/>
        <w:spacing w:after="160" w:afterAutospacing="off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1: Returning to the Trauma Coping Diagram  </w:t>
      </w:r>
    </w:p>
    <w:p w:rsidRPr="00F64DD5" w:rsidR="00342402" w:rsidP="3A9EA9F5" w:rsidRDefault="00342402" w14:paraId="585A8D0B" w14:textId="4FFE8887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2: Gallery Walk the images with “</w:t>
      </w:r>
      <w:r w:rsidRPr="3A9EA9F5" w:rsidR="4DDF64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P</w:t>
      </w: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ost-its” for 15 minutes</w:t>
      </w:r>
    </w:p>
    <w:p w:rsidRPr="00F64DD5" w:rsidR="00342402" w:rsidP="3A9EA9F5" w:rsidRDefault="00342402" w14:paraId="553CAD3A" w14:textId="4F77409F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3: Put 1–2 words for the types of health outcomes* depicted in the images</w:t>
      </w:r>
    </w:p>
    <w:p w:rsidRPr="00F64DD5" w:rsidR="00342402" w:rsidP="3A9EA9F5" w:rsidRDefault="00342402" w14:paraId="6541C863" w14:textId="57B80D3C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Step 4: Gather those </w:t>
      </w:r>
      <w:r w:rsidRPr="3A9EA9F5" w:rsidR="3915C4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P</w:t>
      </w: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ost-its” and put them in groups </w:t>
      </w:r>
    </w:p>
    <w:p w:rsidRPr="00F64DD5" w:rsidR="00342402" w:rsidP="0848F1C2" w:rsidRDefault="00342402" w14:paraId="3E9E8E4C" w14:textId="7B43092F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5: Review them for discussion of the groups</w:t>
      </w: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 </w:t>
      </w:r>
    </w:p>
    <w:p w:rsidRPr="00F64DD5" w:rsidR="00342402" w:rsidP="0848F1C2" w:rsidRDefault="00342402" w14:paraId="72629EC4" w14:textId="684FDD43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u w:val="single"/>
          <w:lang w:val="en-US"/>
        </w:rPr>
        <w:t>Discussion</w:t>
      </w:r>
    </w:p>
    <w:p w:rsidRPr="00F64DD5" w:rsidR="00342402" w:rsidP="0848F1C2" w:rsidRDefault="00342402" w14:paraId="132EE853" w14:textId="079B73F2">
      <w:pPr>
        <w:pStyle w:val="ListParagraph"/>
        <w:widowControl w:val="0"/>
        <w:numPr>
          <w:ilvl w:val="0"/>
          <w:numId w:val="7"/>
        </w:numPr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What are the shared health outcomes? </w:t>
      </w:r>
    </w:p>
    <w:p w:rsidRPr="00F64DD5" w:rsidR="00342402" w:rsidP="0A956CA3" w:rsidRDefault="00342402" w14:paraId="59DCA26C" w14:textId="6C16B390">
      <w:pPr>
        <w:pStyle w:val="ListParagraph"/>
        <w:widowControl w:val="0"/>
        <w:numPr>
          <w:ilvl w:val="0"/>
          <w:numId w:val="7"/>
        </w:numPr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A956CA3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What are the influencers or factors that </w:t>
      </w:r>
      <w:r w:rsidRPr="0A956CA3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impact</w:t>
      </w:r>
      <w:r w:rsidRPr="0A956CA3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that health outcomes?  Focus on non-medical and non-individual behavior factors</w:t>
      </w:r>
      <w:r w:rsidRPr="0A956CA3" w:rsidR="0FA234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.</w:t>
      </w:r>
    </w:p>
    <w:p w:rsidRPr="00F64DD5" w:rsidR="00342402" w:rsidP="0848F1C2" w:rsidRDefault="00342402" w14:paraId="56634D5B" w14:textId="50064E0D">
      <w:pPr>
        <w:pStyle w:val="ListParagraph"/>
        <w:widowControl w:val="0"/>
        <w:numPr>
          <w:ilvl w:val="0"/>
          <w:numId w:val="7"/>
        </w:numPr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-US"/>
        </w:rPr>
        <w:t>What are the coping strategies presented? </w:t>
      </w:r>
    </w:p>
    <w:p w:rsidR="464668A7" w:rsidP="3A9EA9F5" w:rsidRDefault="464668A7" w14:paraId="413A456D" w14:textId="0799B585">
      <w:pPr>
        <w:pStyle w:val="ListParagraph"/>
        <w:widowControl w:val="0"/>
        <w:numPr>
          <w:ilvl w:val="0"/>
          <w:numId w:val="7"/>
        </w:numPr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"/>
        </w:rPr>
        <w:t xml:space="preserve">Health Outcomes = spiritual, mental, </w:t>
      </w:r>
      <w:r w:rsidRPr="3A9EA9F5" w:rsidR="45C3CC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"/>
        </w:rPr>
        <w:t xml:space="preserve">or </w:t>
      </w:r>
      <w:r w:rsidRPr="3A9EA9F5" w:rsidR="6A7050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"/>
        </w:rPr>
        <w:t>physical, as understood by your community or culture</w:t>
      </w:r>
      <w:r w:rsidRPr="3A9EA9F5" w:rsidR="396AC1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noProof w:val="0"/>
          <w:sz w:val="22"/>
          <w:szCs w:val="22"/>
          <w:lang w:val="en"/>
        </w:rPr>
        <w:t>.</w:t>
      </w:r>
    </w:p>
    <w:p w:rsidR="6F7F32B6" w:rsidP="0848F1C2" w:rsidRDefault="6F7F32B6" w14:paraId="00D71117" w14:textId="3FBFE10F">
      <w:pPr>
        <w:pStyle w:val="Normal"/>
        <w:widowControl w:val="0"/>
        <w:spacing w:after="160" w:afterAutospacing="off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0848F1C2" w:rsidR="6F7F32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C. </w:t>
      </w: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2"/>
          <w:szCs w:val="22"/>
          <w:lang w:val="en-US"/>
        </w:rPr>
        <w:t>Create a community image for the community you serve (alternate activity with community members)</w:t>
      </w:r>
    </w:p>
    <w:p w:rsidR="51919442" w:rsidP="0848F1C2" w:rsidRDefault="51919442" w14:paraId="28F44557" w14:textId="7A3131CB">
      <w:pPr>
        <w:widowControl w:val="0"/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1:  Complete individual Our Stories, Our Journey adapted rivers of life and reflect on the questions</w:t>
      </w:r>
    </w:p>
    <w:p w:rsidR="51919442" w:rsidP="0848F1C2" w:rsidRDefault="51919442" w14:paraId="61F46F08" w14:textId="26BDDF00">
      <w:pPr>
        <w:widowControl w:val="0"/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2:  Bring reflections and images (optional) to group meeting</w:t>
      </w:r>
    </w:p>
    <w:p w:rsidR="51919442" w:rsidP="0848F1C2" w:rsidRDefault="51919442" w14:paraId="129E3759" w14:textId="7E612232">
      <w:pPr>
        <w:widowControl w:val="0"/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3:  Share out images and reflections (optional)</w:t>
      </w:r>
    </w:p>
    <w:p w:rsidR="51919442" w:rsidP="3A9EA9F5" w:rsidRDefault="51919442" w14:paraId="1BD40E96" w14:textId="00A29310">
      <w:pPr>
        <w:widowControl w:val="0"/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Step 4: Share stories about </w:t>
      </w:r>
      <w:r w:rsidRPr="3A9EA9F5" w:rsidR="41BF1D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community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health priorities</w:t>
      </w:r>
      <w:r w:rsidRPr="3A9EA9F5" w:rsidR="7C8E02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r w:rsidRPr="3A9EA9F5" w:rsidR="4AB9C9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E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nsure </w:t>
      </w:r>
      <w:r w:rsidRPr="3A9EA9F5" w:rsidR="50F1FF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that 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everyone is welcome and has a chance to share their stories</w:t>
      </w:r>
      <w:r w:rsidRPr="3A9EA9F5" w:rsidR="2A6D2B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about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growing up, living, and </w:t>
      </w:r>
      <w:r w:rsidRPr="3A9EA9F5" w:rsidR="140988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their 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aspiration</w:t>
      </w:r>
      <w:r w:rsidRPr="3A9EA9F5" w:rsidR="7D78C2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</w:t>
      </w:r>
      <w:r w:rsidRPr="3A9EA9F5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community health and wellness. *</w:t>
      </w:r>
    </w:p>
    <w:p w:rsidR="51919442" w:rsidP="0848F1C2" w:rsidRDefault="51919442" w14:paraId="5FFECD7B" w14:textId="326FA736">
      <w:pPr>
        <w:widowControl w:val="0"/>
        <w:spacing w:after="16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Step 5:  Invite a graphic notetaker or record and send for graphic image making (refer to image on right) </w:t>
      </w:r>
    </w:p>
    <w:p w:rsidR="3E53390E" w:rsidP="0848F1C2" w:rsidRDefault="3E53390E" w14:paraId="3947E429" w14:textId="49B1F864">
      <w:pPr>
        <w:widowControl w:val="0"/>
        <w:spacing w:after="16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Step 6:   Identify influences from individual to federal, </w:t>
      </w: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>historic</w:t>
      </w:r>
      <w:r w:rsidRPr="0848F1C2" w:rsidR="519194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contemporary, on the conditions in which community members are living, praying, nurturing their children and relatives, and working.</w:t>
      </w:r>
      <w:r w:rsidRPr="0848F1C2" w:rsidR="51919442">
        <w:rPr>
          <w:rFonts w:ascii="Arial" w:hAnsi="Arial" w:eastAsia="Arial" w:cs="Arial"/>
          <w:b w:val="0"/>
          <w:bCs w:val="0"/>
          <w:i w:val="0"/>
          <w:iCs w:val="0"/>
          <w:noProof w:val="0"/>
          <w:sz w:val="20"/>
          <w:szCs w:val="20"/>
          <w:lang w:val="en-US"/>
        </w:rPr>
        <w:t> </w:t>
      </w:r>
    </w:p>
    <w:p w:rsidRPr="00F64DD5" w:rsidR="00B779CF" w:rsidP="247EADCC" w:rsidRDefault="00B779CF" w14:paraId="538E7FD8" w14:textId="02991800">
      <w:pPr>
        <w:widowControl w:val="0"/>
        <w:spacing w:after="160" w:afterAutospacing="off"/>
        <w:rPr>
          <w:rFonts w:ascii="Calibri" w:hAnsi="Calibri" w:cs="Calibri" w:asciiTheme="minorAscii" w:hAnsiTheme="minorAscii" w:cstheme="minorAscii"/>
          <w:u w:val="single"/>
        </w:rPr>
      </w:pPr>
      <w:r w:rsidRPr="0A956CA3" w:rsidR="53468927">
        <w:rPr>
          <w:rFonts w:ascii="Calibri" w:hAnsi="Calibri" w:cs="Calibri" w:asciiTheme="minorAscii" w:hAnsiTheme="minorAscii" w:cstheme="minorAscii"/>
          <w:u w:val="single"/>
        </w:rPr>
        <w:t>Th</w:t>
      </w:r>
      <w:r w:rsidRPr="0A956CA3" w:rsidR="6FD5E288">
        <w:rPr>
          <w:rFonts w:ascii="Calibri" w:hAnsi="Calibri" w:cs="Calibri" w:asciiTheme="minorAscii" w:hAnsiTheme="minorAscii" w:cstheme="minorAscii"/>
          <w:u w:val="single"/>
        </w:rPr>
        <w:t>is</w:t>
      </w:r>
      <w:r w:rsidRPr="0A956CA3" w:rsidR="7E9BAA4F">
        <w:rPr>
          <w:rFonts w:ascii="Calibri" w:hAnsi="Calibri" w:cs="Calibri" w:asciiTheme="minorAscii" w:hAnsiTheme="minorAscii" w:cstheme="minorAscii"/>
          <w:u w:val="single"/>
        </w:rPr>
        <w:t xml:space="preserve"> activit</w:t>
      </w:r>
      <w:r w:rsidRPr="0A956CA3" w:rsidR="530A3F90">
        <w:rPr>
          <w:rFonts w:ascii="Calibri" w:hAnsi="Calibri" w:cs="Calibri" w:asciiTheme="minorAscii" w:hAnsiTheme="minorAscii" w:cstheme="minorAscii"/>
          <w:u w:val="single"/>
        </w:rPr>
        <w:t>y</w:t>
      </w:r>
      <w:r w:rsidRPr="0A956CA3" w:rsidR="53468927">
        <w:rPr>
          <w:rFonts w:ascii="Calibri" w:hAnsi="Calibri" w:cs="Calibri" w:asciiTheme="minorAscii" w:hAnsiTheme="minorAscii" w:cstheme="minorAscii"/>
          <w:u w:val="single"/>
        </w:rPr>
        <w:t xml:space="preserve"> help</w:t>
      </w:r>
      <w:r w:rsidRPr="0A956CA3" w:rsidR="4E39B885">
        <w:rPr>
          <w:rFonts w:ascii="Calibri" w:hAnsi="Calibri" w:cs="Calibri" w:asciiTheme="minorAscii" w:hAnsiTheme="minorAscii" w:cstheme="minorAscii"/>
          <w:u w:val="single"/>
        </w:rPr>
        <w:t>s</w:t>
      </w:r>
      <w:r w:rsidRPr="0A956CA3" w:rsidR="53468927">
        <w:rPr>
          <w:rFonts w:ascii="Calibri" w:hAnsi="Calibri" w:cs="Calibri" w:asciiTheme="minorAscii" w:hAnsiTheme="minorAscii" w:cstheme="minorAscii"/>
          <w:u w:val="single"/>
        </w:rPr>
        <w:t xml:space="preserve"> the group or team identify and describe what health and wellness mean individually and as a community.  It prepares the team for the next module</w:t>
      </w:r>
      <w:r w:rsidRPr="0A956CA3" w:rsidR="7C97B313">
        <w:rPr>
          <w:rFonts w:ascii="Calibri" w:hAnsi="Calibri" w:cs="Calibri" w:asciiTheme="minorAscii" w:hAnsiTheme="minorAscii" w:cstheme="minorAscii"/>
          <w:u w:val="single"/>
        </w:rPr>
        <w:t>.</w:t>
      </w:r>
    </w:p>
    <w:sectPr w:rsidRPr="00F64DD5" w:rsidR="00B779CF">
      <w:headerReference w:type="default" r:id="rId10"/>
      <w:footerReference w:type="default" r:id="rId11"/>
      <w:pgSz w:w="12240" w:h="15840" w:orient="portrait"/>
      <w:pgMar w:top="1728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2E9" w:rsidP="007F30BE" w:rsidRDefault="006F62E9" w14:paraId="615B3F5C" w14:textId="77777777">
      <w:pPr>
        <w:spacing w:after="0" w:line="240" w:lineRule="auto"/>
      </w:pPr>
      <w:r>
        <w:separator/>
      </w:r>
    </w:p>
  </w:endnote>
  <w:endnote w:type="continuationSeparator" w:id="0">
    <w:p w:rsidR="006F62E9" w:rsidP="007F30BE" w:rsidRDefault="006F62E9" w14:paraId="38681B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64DD5" w:rsidR="00F64DD5" w:rsidRDefault="00F64DD5" w14:paraId="3297EFA2" w14:textId="595B5045">
    <w:pPr>
      <w:pStyle w:val="Footer"/>
    </w:pPr>
    <w:r w:rsidRPr="58936B3F" w:rsidR="58936B3F">
      <w:rPr>
        <w:sz w:val="16"/>
        <w:szCs w:val="16"/>
        <w:lang w:val="en-US"/>
      </w:rPr>
      <w:t>10.25.23</w:t>
    </w:r>
    <w:r>
      <w:tab/>
    </w:r>
    <w:r w:rsidR="58936B3F">
      <w:drawing>
        <wp:inline wp14:editId="58936B3F" wp14:anchorId="0AB35D16">
          <wp:extent cx="1162050" cy="1162050"/>
          <wp:effectExtent l="0" t="0" r="0" b="0"/>
          <wp:docPr id="209549769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8bf341cd876435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2E9" w:rsidP="007F30BE" w:rsidRDefault="006F62E9" w14:paraId="460C7AEB" w14:textId="77777777">
      <w:pPr>
        <w:spacing w:after="0" w:line="240" w:lineRule="auto"/>
      </w:pPr>
      <w:r>
        <w:separator/>
      </w:r>
    </w:p>
  </w:footnote>
  <w:footnote w:type="continuationSeparator" w:id="0">
    <w:p w:rsidR="006F62E9" w:rsidP="007F30BE" w:rsidRDefault="006F62E9" w14:paraId="5CCBDF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30BE" w:rsidP="001F7D2C" w:rsidRDefault="007F30BE" w14:paraId="79A3139A" w14:textId="7744AF34">
    <w:pPr>
      <w:pStyle w:val="Header"/>
      <w:jc w:val="center"/>
    </w:pPr>
    <w:r w:rsidR="0848F1C2">
      <w:drawing>
        <wp:inline wp14:editId="667B54EC" wp14:anchorId="39756AFE">
          <wp:extent cx="2047875" cy="533400"/>
          <wp:effectExtent l="0" t="0" r="0" b="0"/>
          <wp:docPr id="95184815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5d56d926ccc427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848F1C2">
      <w:rPr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586b02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facc16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bc4ed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ca5b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9187d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4722DD91"/>
    <w:multiLevelType w:val="hybridMultilevel"/>
    <w:tmpl w:val="A8E86A6E"/>
    <w:lvl w:ilvl="0" w:tplc="5C42D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F41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E56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2EA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62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6C8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A07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4A3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08E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C72AC"/>
    <w:multiLevelType w:val="hybridMultilevel"/>
    <w:tmpl w:val="181A04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2B41EF"/>
    <w:multiLevelType w:val="hybridMultilevel"/>
    <w:tmpl w:val="5D060FC2"/>
    <w:lvl w:ilvl="0" w:tplc="C5B07F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FC88E6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6E85B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C8A3C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F8CC43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7AA0B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AC8B55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666BCF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EA8EC2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28E7F4C"/>
    <w:multiLevelType w:val="hybridMultilevel"/>
    <w:tmpl w:val="9E303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898741685">
    <w:abstractNumId w:val="0"/>
  </w:num>
  <w:num w:numId="2" w16cid:durableId="1105032621">
    <w:abstractNumId w:val="2"/>
  </w:num>
  <w:num w:numId="3" w16cid:durableId="550775679">
    <w:abstractNumId w:val="3"/>
  </w:num>
  <w:num w:numId="4" w16cid:durableId="183272097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02"/>
    <w:rsid w:val="001F7D2C"/>
    <w:rsid w:val="002203C2"/>
    <w:rsid w:val="00342402"/>
    <w:rsid w:val="003D0D5D"/>
    <w:rsid w:val="003E3F90"/>
    <w:rsid w:val="006F62E9"/>
    <w:rsid w:val="007F30BE"/>
    <w:rsid w:val="0085023E"/>
    <w:rsid w:val="00952BB0"/>
    <w:rsid w:val="00A60CD6"/>
    <w:rsid w:val="00B10975"/>
    <w:rsid w:val="00B779CF"/>
    <w:rsid w:val="00C67200"/>
    <w:rsid w:val="00CB53B6"/>
    <w:rsid w:val="00DD73F2"/>
    <w:rsid w:val="00E84A17"/>
    <w:rsid w:val="00F64DD5"/>
    <w:rsid w:val="00F75897"/>
    <w:rsid w:val="012A013B"/>
    <w:rsid w:val="01B56381"/>
    <w:rsid w:val="021CF2AE"/>
    <w:rsid w:val="021E5BA6"/>
    <w:rsid w:val="0304A751"/>
    <w:rsid w:val="04C61931"/>
    <w:rsid w:val="0586CA55"/>
    <w:rsid w:val="05AD45BD"/>
    <w:rsid w:val="06904318"/>
    <w:rsid w:val="06E92655"/>
    <w:rsid w:val="0756E632"/>
    <w:rsid w:val="07D81874"/>
    <w:rsid w:val="0811C2F5"/>
    <w:rsid w:val="0848F1C2"/>
    <w:rsid w:val="0A46313E"/>
    <w:rsid w:val="0A4E26EA"/>
    <w:rsid w:val="0A956CA3"/>
    <w:rsid w:val="0C6F923A"/>
    <w:rsid w:val="0D014B35"/>
    <w:rsid w:val="0D7151EE"/>
    <w:rsid w:val="0D9395C6"/>
    <w:rsid w:val="0DF0A750"/>
    <w:rsid w:val="0E1A1B01"/>
    <w:rsid w:val="0F0D224F"/>
    <w:rsid w:val="0FA23411"/>
    <w:rsid w:val="112135D9"/>
    <w:rsid w:val="116430DB"/>
    <w:rsid w:val="12B5F6B1"/>
    <w:rsid w:val="131981D6"/>
    <w:rsid w:val="13DC5AC7"/>
    <w:rsid w:val="1409888F"/>
    <w:rsid w:val="145F3AC6"/>
    <w:rsid w:val="14E95591"/>
    <w:rsid w:val="180934A0"/>
    <w:rsid w:val="1822BD8F"/>
    <w:rsid w:val="18BCC4E1"/>
    <w:rsid w:val="1961DB79"/>
    <w:rsid w:val="19BEBF09"/>
    <w:rsid w:val="1BF0D056"/>
    <w:rsid w:val="1C06755B"/>
    <w:rsid w:val="1D2B4101"/>
    <w:rsid w:val="1DD1A2FF"/>
    <w:rsid w:val="1E2239C6"/>
    <w:rsid w:val="1E635053"/>
    <w:rsid w:val="1EF472AB"/>
    <w:rsid w:val="1F3E161D"/>
    <w:rsid w:val="207914FC"/>
    <w:rsid w:val="20811B7B"/>
    <w:rsid w:val="209679AE"/>
    <w:rsid w:val="216FCD13"/>
    <w:rsid w:val="21C9E9D0"/>
    <w:rsid w:val="22E263F9"/>
    <w:rsid w:val="241C6ADF"/>
    <w:rsid w:val="247EADCC"/>
    <w:rsid w:val="2555B982"/>
    <w:rsid w:val="25E2551F"/>
    <w:rsid w:val="2A152252"/>
    <w:rsid w:val="2A6D2B88"/>
    <w:rsid w:val="2AAC88F5"/>
    <w:rsid w:val="2AB4520B"/>
    <w:rsid w:val="2BBE0A9A"/>
    <w:rsid w:val="2BC76EFA"/>
    <w:rsid w:val="2C509984"/>
    <w:rsid w:val="30CD5FDB"/>
    <w:rsid w:val="32CB0693"/>
    <w:rsid w:val="33142C76"/>
    <w:rsid w:val="341E6E9A"/>
    <w:rsid w:val="35CB3525"/>
    <w:rsid w:val="36D82895"/>
    <w:rsid w:val="373F2F83"/>
    <w:rsid w:val="37B7856E"/>
    <w:rsid w:val="3915C41E"/>
    <w:rsid w:val="396AC1AC"/>
    <w:rsid w:val="39961CA9"/>
    <w:rsid w:val="3A476EBB"/>
    <w:rsid w:val="3A9EA9F5"/>
    <w:rsid w:val="3B5A2F84"/>
    <w:rsid w:val="3DC2A425"/>
    <w:rsid w:val="3DFC81B7"/>
    <w:rsid w:val="3E53390E"/>
    <w:rsid w:val="3F9F0787"/>
    <w:rsid w:val="3FA7C344"/>
    <w:rsid w:val="40DBA0A3"/>
    <w:rsid w:val="41541215"/>
    <w:rsid w:val="41BF1DAF"/>
    <w:rsid w:val="41C7A04B"/>
    <w:rsid w:val="44902D40"/>
    <w:rsid w:val="4490C35F"/>
    <w:rsid w:val="45C3CC24"/>
    <w:rsid w:val="45D93993"/>
    <w:rsid w:val="464668A7"/>
    <w:rsid w:val="46CBF2A5"/>
    <w:rsid w:val="473BD25F"/>
    <w:rsid w:val="484D2F1C"/>
    <w:rsid w:val="48D137BE"/>
    <w:rsid w:val="499187D8"/>
    <w:rsid w:val="4AB9C9BC"/>
    <w:rsid w:val="4B59D860"/>
    <w:rsid w:val="4C57CD54"/>
    <w:rsid w:val="4C5887F9"/>
    <w:rsid w:val="4C74FC61"/>
    <w:rsid w:val="4CB14BD2"/>
    <w:rsid w:val="4DDF643F"/>
    <w:rsid w:val="4E39B885"/>
    <w:rsid w:val="4E85E8D1"/>
    <w:rsid w:val="4F15D9A0"/>
    <w:rsid w:val="4FA9F1AD"/>
    <w:rsid w:val="5032EE41"/>
    <w:rsid w:val="50371980"/>
    <w:rsid w:val="50F1FF67"/>
    <w:rsid w:val="512FB8E2"/>
    <w:rsid w:val="51919442"/>
    <w:rsid w:val="51CEBEA2"/>
    <w:rsid w:val="51CEBEA2"/>
    <w:rsid w:val="530A3F90"/>
    <w:rsid w:val="53468927"/>
    <w:rsid w:val="56212336"/>
    <w:rsid w:val="56FF076B"/>
    <w:rsid w:val="57F82AA6"/>
    <w:rsid w:val="58936B3F"/>
    <w:rsid w:val="58AD1F33"/>
    <w:rsid w:val="596AC8D5"/>
    <w:rsid w:val="5A8499D4"/>
    <w:rsid w:val="5BFE4BD9"/>
    <w:rsid w:val="5D918155"/>
    <w:rsid w:val="5E39B9A2"/>
    <w:rsid w:val="600AC327"/>
    <w:rsid w:val="60E2821C"/>
    <w:rsid w:val="613F50B7"/>
    <w:rsid w:val="6155E4A5"/>
    <w:rsid w:val="618FEBAD"/>
    <w:rsid w:val="61C6E1E0"/>
    <w:rsid w:val="61E2CF2B"/>
    <w:rsid w:val="636904A9"/>
    <w:rsid w:val="645EDCBF"/>
    <w:rsid w:val="65D15E06"/>
    <w:rsid w:val="66314B92"/>
    <w:rsid w:val="671D5C9B"/>
    <w:rsid w:val="6959647E"/>
    <w:rsid w:val="6A7050C7"/>
    <w:rsid w:val="6B5F9338"/>
    <w:rsid w:val="6BE72149"/>
    <w:rsid w:val="6C0A072E"/>
    <w:rsid w:val="6C54A165"/>
    <w:rsid w:val="6C675F6E"/>
    <w:rsid w:val="6C859015"/>
    <w:rsid w:val="6D053FBC"/>
    <w:rsid w:val="6F7F32B6"/>
    <w:rsid w:val="6FD5E288"/>
    <w:rsid w:val="7001A4A7"/>
    <w:rsid w:val="708DE5F2"/>
    <w:rsid w:val="728546AF"/>
    <w:rsid w:val="7297EAFE"/>
    <w:rsid w:val="72A3A5AD"/>
    <w:rsid w:val="73BEEF97"/>
    <w:rsid w:val="74AF72DD"/>
    <w:rsid w:val="74CF7932"/>
    <w:rsid w:val="763395E1"/>
    <w:rsid w:val="7656CA20"/>
    <w:rsid w:val="78A674EC"/>
    <w:rsid w:val="78E1B7D4"/>
    <w:rsid w:val="7AE8A037"/>
    <w:rsid w:val="7C25A4E7"/>
    <w:rsid w:val="7C8E026D"/>
    <w:rsid w:val="7C97A3F0"/>
    <w:rsid w:val="7C97B313"/>
    <w:rsid w:val="7D78C254"/>
    <w:rsid w:val="7D813B39"/>
    <w:rsid w:val="7E33472D"/>
    <w:rsid w:val="7E9BAA4F"/>
    <w:rsid w:val="7FE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CE4F3"/>
  <w15:chartTrackingRefBased/>
  <w15:docId w15:val="{DDA77277-EDA8-47C4-8CBF-01E67B9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2402"/>
    <w:rPr>
      <w:rFonts w:ascii="Times New Roman" w:hAnsi="Times New Roman" w:eastAsia="Times New Roman" w:cs="Times New Roman"/>
      <w:kern w:val="0"/>
      <w:lang w:val="en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4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424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42402"/>
    <w:rPr>
      <w:rFonts w:ascii="Times New Roman" w:hAnsi="Times New Roman" w:eastAsia="Times New Roman" w:cs="Times New Roman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240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0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0BE"/>
    <w:rPr>
      <w:rFonts w:ascii="Times New Roman" w:hAnsi="Times New Roman" w:eastAsia="Times New Roman" w:cs="Times New Roman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30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0BE"/>
    <w:rPr>
      <w:rFonts w:ascii="Times New Roman" w:hAnsi="Times New Roman" w:eastAsia="Times New Roman" w:cs="Times New Roman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c1eed04e93a84045" /><Relationship Type="http://schemas.microsoft.com/office/2011/relationships/commentsExtended" Target="commentsExtended.xml" Id="Ra8a5ad1d8eb147c5" /><Relationship Type="http://schemas.microsoft.com/office/2016/09/relationships/commentsIds" Target="commentsIds.xml" Id="Re0ed13814b8f46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28bf341cd87643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05d56d926ccc42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95ef71c-d377-45bd-bf17-8fa16429eb4b" xsi:nil="true"/>
    <TaxCatchAll xmlns="ab06a5aa-8e31-4bdb-9b13-38c58a92ec8a" xsi:nil="true"/>
    <lcf76f155ced4ddcb4097134ff3c332f xmlns="495ef71c-d377-45bd-bf17-8fa16429eb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EAD402B59241A58C6A403A3D47C0" ma:contentTypeVersion="19" ma:contentTypeDescription="Create a new document." ma:contentTypeScope="" ma:versionID="e24ba571b0597268c3c4a4fb0f5e3883">
  <xsd:schema xmlns:xsd="http://www.w3.org/2001/XMLSchema" xmlns:xs="http://www.w3.org/2001/XMLSchema" xmlns:p="http://schemas.microsoft.com/office/2006/metadata/properties" xmlns:ns2="495ef71c-d377-45bd-bf17-8fa16429eb4b" xmlns:ns3="d6f125d2-7c0c-4a57-9485-97b9598190a1" xmlns:ns4="ab06a5aa-8e31-4bdb-9b13-38c58a92ec8a" targetNamespace="http://schemas.microsoft.com/office/2006/metadata/properties" ma:root="true" ma:fieldsID="3cb4bf3fc44d629d8813777bd37a9445" ns2:_="" ns3:_="" ns4:_="">
    <xsd:import namespace="495ef71c-d377-45bd-bf17-8fa16429eb4b"/>
    <xsd:import namespace="d6f125d2-7c0c-4a57-9485-97b9598190a1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f71c-d377-45bd-bf17-8fa16429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125d2-7c0c-4a57-9485-97b959819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51c840-9f07-4fb4-a913-cee81e9a59dd}" ma:internalName="TaxCatchAll" ma:showField="CatchAllData" ma:web="d6f125d2-7c0c-4a57-9485-97b959819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6A7D1-EFF6-4499-A58B-9E16FFA2EA6D}">
  <ds:schemaRefs>
    <ds:schemaRef ds:uri="http://schemas.microsoft.com/office/2006/metadata/properties"/>
    <ds:schemaRef ds:uri="http://schemas.microsoft.com/office/infopath/2007/PartnerControls"/>
    <ds:schemaRef ds:uri="495ef71c-d377-45bd-bf17-8fa16429eb4b"/>
    <ds:schemaRef ds:uri="ab06a5aa-8e31-4bdb-9b13-38c58a92ec8a"/>
  </ds:schemaRefs>
</ds:datastoreItem>
</file>

<file path=customXml/itemProps2.xml><?xml version="1.0" encoding="utf-8"?>
<ds:datastoreItem xmlns:ds="http://schemas.openxmlformats.org/officeDocument/2006/customXml" ds:itemID="{E18561DC-58D4-4266-99FC-5408909E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ef71c-d377-45bd-bf17-8fa16429eb4b"/>
    <ds:schemaRef ds:uri="d6f125d2-7c0c-4a57-9485-97b9598190a1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19F3D-D5A9-4710-99D9-273D97E077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Darwyn C Largo</dc:creator>
  <keywords/>
  <dc:description/>
  <lastModifiedBy>Leo N. Egashira</lastModifiedBy>
  <revision>27</revision>
  <dcterms:created xsi:type="dcterms:W3CDTF">2023-10-25T23:33:00.0000000Z</dcterms:created>
  <dcterms:modified xsi:type="dcterms:W3CDTF">2024-02-27T23:25:18.8302883Z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0x0101004814EAD402B59241A58C6A403A3D47C0</vt:lpwstr>
  </property>
  <property fmtid="{D5CDD505-2E9C-101B-9397-08002B2CF9AE}" pid="3" name="MediaServiceImageTags">
    <vt:lpwstr/>
  </property>
</Properties>
</file>